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DEEF" w14:textId="72E72B54" w:rsidR="009F093D" w:rsidRDefault="009F093D" w:rsidP="009F093D">
      <w:pPr>
        <w:shd w:val="clear" w:color="auto" w:fill="FFFFFF"/>
        <w:spacing w:after="0" w:line="240" w:lineRule="auto"/>
        <w:outlineLvl w:val="0"/>
        <w:rPr>
          <w:rFonts w:ascii="Arial" w:eastAsia="Times New Roman" w:hAnsi="Arial" w:cs="Arial"/>
          <w:kern w:val="36"/>
          <w:sz w:val="36"/>
          <w:szCs w:val="36"/>
        </w:rPr>
      </w:pPr>
      <w:r w:rsidRPr="00AE26E3">
        <w:rPr>
          <w:rFonts w:ascii="Arial" w:eastAsia="Times New Roman" w:hAnsi="Arial" w:cs="Arial"/>
          <w:kern w:val="36"/>
          <w:sz w:val="36"/>
          <w:szCs w:val="36"/>
        </w:rPr>
        <w:t>Fraud Protection</w:t>
      </w:r>
    </w:p>
    <w:p w14:paraId="29761E6B" w14:textId="77777777" w:rsidR="00AE26E3" w:rsidRPr="00AE26E3" w:rsidRDefault="00AE26E3" w:rsidP="009F093D">
      <w:pPr>
        <w:shd w:val="clear" w:color="auto" w:fill="FFFFFF"/>
        <w:spacing w:after="0" w:line="240" w:lineRule="auto"/>
        <w:outlineLvl w:val="0"/>
        <w:rPr>
          <w:rFonts w:ascii="Arial" w:eastAsia="Times New Roman" w:hAnsi="Arial" w:cs="Arial"/>
          <w:kern w:val="36"/>
          <w:sz w:val="36"/>
          <w:szCs w:val="36"/>
        </w:rPr>
      </w:pPr>
    </w:p>
    <w:p w14:paraId="0D528776" w14:textId="531DB1DE" w:rsidR="00D52353" w:rsidRDefault="00AE26E3" w:rsidP="00AE26E3">
      <w:pPr>
        <w:shd w:val="clear" w:color="auto" w:fill="FFFFFF"/>
        <w:spacing w:after="0" w:line="240" w:lineRule="auto"/>
        <w:rPr>
          <w:rFonts w:ascii="Arial" w:eastAsia="Times New Roman" w:hAnsi="Arial" w:cs="Arial"/>
          <w:sz w:val="18"/>
          <w:szCs w:val="18"/>
        </w:rPr>
      </w:pPr>
      <w:r w:rsidRPr="00AE26E3">
        <w:rPr>
          <w:rFonts w:ascii="Arial" w:eastAsia="Times New Roman" w:hAnsi="Arial" w:cs="Arial"/>
          <w:sz w:val="18"/>
          <w:szCs w:val="18"/>
        </w:rPr>
        <w:t>Over the years</w:t>
      </w:r>
      <w:r w:rsidR="00A03482">
        <w:rPr>
          <w:rFonts w:ascii="Arial" w:eastAsia="Times New Roman" w:hAnsi="Arial" w:cs="Arial"/>
          <w:sz w:val="18"/>
          <w:szCs w:val="18"/>
        </w:rPr>
        <w:t>,</w:t>
      </w:r>
      <w:r w:rsidRPr="00AE26E3">
        <w:rPr>
          <w:rFonts w:ascii="Arial" w:eastAsia="Times New Roman" w:hAnsi="Arial" w:cs="Arial"/>
          <w:sz w:val="18"/>
          <w:szCs w:val="18"/>
        </w:rPr>
        <w:t xml:space="preserve"> there has been a significant </w:t>
      </w:r>
      <w:r w:rsidR="009F093D" w:rsidRPr="00AE26E3">
        <w:rPr>
          <w:rFonts w:ascii="Arial" w:eastAsia="Times New Roman" w:hAnsi="Arial" w:cs="Arial"/>
          <w:sz w:val="18"/>
          <w:szCs w:val="18"/>
        </w:rPr>
        <w:t xml:space="preserve">increase in fraud schemes. Scams to </w:t>
      </w:r>
      <w:r w:rsidRPr="00AE26E3">
        <w:rPr>
          <w:rFonts w:ascii="Arial" w:eastAsia="Times New Roman" w:hAnsi="Arial" w:cs="Arial"/>
          <w:sz w:val="18"/>
          <w:szCs w:val="18"/>
        </w:rPr>
        <w:t xml:space="preserve">obtain </w:t>
      </w:r>
      <w:r w:rsidR="009F093D" w:rsidRPr="00AE26E3">
        <w:rPr>
          <w:rFonts w:ascii="Arial" w:eastAsia="Times New Roman" w:hAnsi="Arial" w:cs="Arial"/>
          <w:sz w:val="18"/>
          <w:szCs w:val="18"/>
        </w:rPr>
        <w:t>personal information can occur through many different means</w:t>
      </w:r>
      <w:r w:rsidR="00A03482">
        <w:rPr>
          <w:rFonts w:ascii="Arial" w:eastAsia="Times New Roman" w:hAnsi="Arial" w:cs="Arial"/>
          <w:sz w:val="18"/>
          <w:szCs w:val="18"/>
        </w:rPr>
        <w:t>,</w:t>
      </w:r>
      <w:r w:rsidR="009F093D" w:rsidRPr="00AE26E3">
        <w:rPr>
          <w:rFonts w:ascii="Arial" w:eastAsia="Times New Roman" w:hAnsi="Arial" w:cs="Arial"/>
          <w:sz w:val="18"/>
          <w:szCs w:val="18"/>
        </w:rPr>
        <w:t xml:space="preserve"> such as emails</w:t>
      </w:r>
      <w:r w:rsidRPr="00AE26E3">
        <w:rPr>
          <w:rFonts w:ascii="Arial" w:eastAsia="Times New Roman" w:hAnsi="Arial" w:cs="Arial"/>
          <w:sz w:val="18"/>
          <w:szCs w:val="18"/>
        </w:rPr>
        <w:t>, telephone calls and even text messages. A common m</w:t>
      </w:r>
      <w:r w:rsidR="009F093D" w:rsidRPr="00AE26E3">
        <w:rPr>
          <w:rFonts w:ascii="Arial" w:eastAsia="Times New Roman" w:hAnsi="Arial" w:cs="Arial"/>
          <w:sz w:val="18"/>
          <w:szCs w:val="18"/>
        </w:rPr>
        <w:t xml:space="preserve">ethod </w:t>
      </w:r>
      <w:r w:rsidRPr="00AE26E3">
        <w:rPr>
          <w:rFonts w:ascii="Arial" w:eastAsia="Times New Roman" w:hAnsi="Arial" w:cs="Arial"/>
          <w:sz w:val="18"/>
          <w:szCs w:val="18"/>
        </w:rPr>
        <w:t>used by fraudsters is</w:t>
      </w:r>
      <w:r w:rsidR="009F093D" w:rsidRPr="00AE26E3">
        <w:rPr>
          <w:rFonts w:ascii="Arial" w:eastAsia="Times New Roman" w:hAnsi="Arial" w:cs="Arial"/>
          <w:sz w:val="18"/>
          <w:szCs w:val="18"/>
        </w:rPr>
        <w:t xml:space="preserve"> called "phishing</w:t>
      </w:r>
      <w:r w:rsidR="00A03482">
        <w:rPr>
          <w:rFonts w:ascii="Arial" w:eastAsia="Times New Roman" w:hAnsi="Arial" w:cs="Arial"/>
          <w:sz w:val="18"/>
          <w:szCs w:val="18"/>
        </w:rPr>
        <w:t>.</w:t>
      </w:r>
      <w:r w:rsidR="009F093D" w:rsidRPr="00AE26E3">
        <w:rPr>
          <w:rFonts w:ascii="Arial" w:eastAsia="Times New Roman" w:hAnsi="Arial" w:cs="Arial"/>
          <w:sz w:val="18"/>
          <w:szCs w:val="18"/>
        </w:rPr>
        <w:t>" While phishing has typically been associated with unsolicited emails, there are a variety of scams that use a combination of phone messages and toll-free numbers.</w:t>
      </w:r>
      <w:r w:rsidRPr="00AE26E3">
        <w:rPr>
          <w:rFonts w:ascii="Arial" w:eastAsia="Times New Roman" w:hAnsi="Arial" w:cs="Arial"/>
          <w:sz w:val="18"/>
          <w:szCs w:val="18"/>
        </w:rPr>
        <w:t xml:space="preserve"> </w:t>
      </w:r>
    </w:p>
    <w:p w14:paraId="78A3766C" w14:textId="77777777" w:rsidR="00D52353" w:rsidRDefault="00D52353" w:rsidP="00D52353">
      <w:pPr>
        <w:pStyle w:val="NoSpacing"/>
      </w:pPr>
    </w:p>
    <w:p w14:paraId="3E782212" w14:textId="353D81BE" w:rsidR="00D52353" w:rsidRPr="002C3E2A" w:rsidRDefault="00D52353" w:rsidP="00E47721">
      <w:pPr>
        <w:rPr>
          <w:rFonts w:ascii="Arial" w:hAnsi="Arial" w:cs="Arial"/>
          <w:sz w:val="18"/>
          <w:szCs w:val="18"/>
        </w:rPr>
      </w:pPr>
      <w:r w:rsidRPr="002C3E2A">
        <w:rPr>
          <w:rFonts w:ascii="Arial" w:hAnsi="Arial" w:cs="Arial"/>
          <w:sz w:val="18"/>
          <w:szCs w:val="18"/>
        </w:rPr>
        <w:t xml:space="preserve">The Federal Financial Institutions Examination Council (FFIEC) issued </w:t>
      </w:r>
      <w:r>
        <w:rPr>
          <w:rFonts w:ascii="Arial" w:hAnsi="Arial" w:cs="Arial"/>
          <w:sz w:val="18"/>
          <w:szCs w:val="18"/>
        </w:rPr>
        <w:t>s</w:t>
      </w:r>
      <w:r w:rsidRPr="002C3E2A">
        <w:rPr>
          <w:rFonts w:ascii="Arial" w:hAnsi="Arial" w:cs="Arial"/>
          <w:sz w:val="18"/>
          <w:szCs w:val="18"/>
        </w:rPr>
        <w:t>upervisory guidance designed to</w:t>
      </w:r>
      <w:r>
        <w:rPr>
          <w:rFonts w:ascii="Arial" w:hAnsi="Arial" w:cs="Arial"/>
          <w:sz w:val="18"/>
          <w:szCs w:val="18"/>
        </w:rPr>
        <w:t xml:space="preserve"> assist consumers and businesses with enhanced security for online</w:t>
      </w:r>
      <w:r w:rsidRPr="002C3E2A">
        <w:rPr>
          <w:rFonts w:ascii="Arial" w:hAnsi="Arial" w:cs="Arial"/>
          <w:sz w:val="18"/>
          <w:szCs w:val="18"/>
        </w:rPr>
        <w:t xml:space="preserve"> transactions</w:t>
      </w:r>
      <w:r>
        <w:rPr>
          <w:rFonts w:ascii="Arial" w:hAnsi="Arial" w:cs="Arial"/>
          <w:sz w:val="18"/>
          <w:szCs w:val="18"/>
        </w:rPr>
        <w:t>. With an ever-increasing threat environment, s</w:t>
      </w:r>
      <w:r w:rsidRPr="002C3E2A">
        <w:rPr>
          <w:rFonts w:ascii="Arial" w:hAnsi="Arial" w:cs="Arial"/>
          <w:sz w:val="18"/>
          <w:szCs w:val="18"/>
        </w:rPr>
        <w:t xml:space="preserve">cams and hacking techniques are </w:t>
      </w:r>
      <w:r>
        <w:rPr>
          <w:rFonts w:ascii="Arial" w:hAnsi="Arial" w:cs="Arial"/>
          <w:sz w:val="18"/>
          <w:szCs w:val="18"/>
        </w:rPr>
        <w:t>becoming highly</w:t>
      </w:r>
      <w:r w:rsidRPr="002C3E2A">
        <w:rPr>
          <w:rFonts w:ascii="Arial" w:hAnsi="Arial" w:cs="Arial"/>
          <w:sz w:val="18"/>
          <w:szCs w:val="18"/>
        </w:rPr>
        <w:t xml:space="preserve"> sophisticated</w:t>
      </w:r>
      <w:r>
        <w:rPr>
          <w:rFonts w:ascii="Arial" w:hAnsi="Arial" w:cs="Arial"/>
          <w:sz w:val="18"/>
          <w:szCs w:val="18"/>
        </w:rPr>
        <w:t xml:space="preserve">. </w:t>
      </w:r>
      <w:r w:rsidR="00E47721">
        <w:rPr>
          <w:rFonts w:ascii="Arial" w:hAnsi="Arial" w:cs="Arial"/>
          <w:sz w:val="18"/>
          <w:szCs w:val="18"/>
        </w:rPr>
        <w:t xml:space="preserve">Both domestic and international </w:t>
      </w:r>
      <w:r>
        <w:rPr>
          <w:rFonts w:ascii="Arial" w:hAnsi="Arial" w:cs="Arial"/>
          <w:sz w:val="18"/>
          <w:szCs w:val="18"/>
        </w:rPr>
        <w:t xml:space="preserve">crime groups are continually developing </w:t>
      </w:r>
      <w:r w:rsidRPr="002C3E2A">
        <w:rPr>
          <w:rFonts w:ascii="Arial" w:hAnsi="Arial" w:cs="Arial"/>
          <w:sz w:val="18"/>
          <w:szCs w:val="18"/>
        </w:rPr>
        <w:t>new threats</w:t>
      </w:r>
      <w:r>
        <w:rPr>
          <w:rFonts w:ascii="Arial" w:hAnsi="Arial" w:cs="Arial"/>
          <w:sz w:val="18"/>
          <w:szCs w:val="18"/>
        </w:rPr>
        <w:t xml:space="preserve">.  </w:t>
      </w:r>
    </w:p>
    <w:p w14:paraId="57B9E2A5" w14:textId="0CC1E2F2" w:rsidR="00D52353" w:rsidRPr="002C3E2A" w:rsidRDefault="00D52353" w:rsidP="00D52353">
      <w:pPr>
        <w:rPr>
          <w:rFonts w:ascii="Arial" w:hAnsi="Arial" w:cs="Arial"/>
          <w:sz w:val="18"/>
          <w:szCs w:val="18"/>
        </w:rPr>
      </w:pPr>
      <w:r w:rsidRPr="00460796">
        <w:rPr>
          <w:rFonts w:ascii="Arial" w:hAnsi="Arial" w:cs="Arial"/>
          <w:sz w:val="18"/>
          <w:szCs w:val="18"/>
        </w:rPr>
        <w:t>The guidance means you may begin to see new security features on the websites you visit</w:t>
      </w:r>
      <w:r w:rsidR="00A03482">
        <w:rPr>
          <w:rFonts w:ascii="Arial" w:hAnsi="Arial" w:cs="Arial"/>
          <w:sz w:val="18"/>
          <w:szCs w:val="18"/>
        </w:rPr>
        <w:t xml:space="preserve">. </w:t>
      </w:r>
      <w:r w:rsidR="00E47721">
        <w:rPr>
          <w:rFonts w:ascii="Arial" w:hAnsi="Arial" w:cs="Arial"/>
          <w:sz w:val="18"/>
          <w:szCs w:val="18"/>
        </w:rPr>
        <w:t>O</w:t>
      </w:r>
      <w:r w:rsidRPr="00460796">
        <w:rPr>
          <w:rFonts w:ascii="Arial" w:hAnsi="Arial" w:cs="Arial"/>
          <w:sz w:val="18"/>
          <w:szCs w:val="18"/>
        </w:rPr>
        <w:t>nline products ha</w:t>
      </w:r>
      <w:r w:rsidR="00E47721">
        <w:rPr>
          <w:rFonts w:ascii="Arial" w:hAnsi="Arial" w:cs="Arial"/>
          <w:sz w:val="18"/>
          <w:szCs w:val="18"/>
        </w:rPr>
        <w:t>ve</w:t>
      </w:r>
      <w:r w:rsidRPr="00460796">
        <w:rPr>
          <w:rFonts w:ascii="Arial" w:hAnsi="Arial" w:cs="Arial"/>
          <w:sz w:val="18"/>
          <w:szCs w:val="18"/>
        </w:rPr>
        <w:t xml:space="preserve"> built-in security features which are continually enhanced in response to changing threats. Some of these enhancements are visible to you, the user, but others occur behind the scenes.</w:t>
      </w:r>
      <w:r w:rsidR="00E47721">
        <w:rPr>
          <w:rFonts w:ascii="Arial" w:hAnsi="Arial" w:cs="Arial"/>
          <w:sz w:val="18"/>
          <w:szCs w:val="18"/>
        </w:rPr>
        <w:t xml:space="preserve">  Y</w:t>
      </w:r>
      <w:r w:rsidRPr="00460796">
        <w:rPr>
          <w:rFonts w:ascii="Arial" w:hAnsi="Arial" w:cs="Arial"/>
          <w:sz w:val="18"/>
          <w:szCs w:val="18"/>
        </w:rPr>
        <w:t xml:space="preserve">ou </w:t>
      </w:r>
      <w:r w:rsidR="00E47721">
        <w:rPr>
          <w:rFonts w:ascii="Arial" w:hAnsi="Arial" w:cs="Arial"/>
          <w:sz w:val="18"/>
          <w:szCs w:val="18"/>
        </w:rPr>
        <w:t>may</w:t>
      </w:r>
      <w:r w:rsidRPr="00460796">
        <w:rPr>
          <w:rFonts w:ascii="Arial" w:hAnsi="Arial" w:cs="Arial"/>
          <w:sz w:val="18"/>
          <w:szCs w:val="18"/>
        </w:rPr>
        <w:t xml:space="preserve"> see more information on how you, as a user of online services, can take action to </w:t>
      </w:r>
      <w:r w:rsidR="00E47721">
        <w:rPr>
          <w:rFonts w:ascii="Arial" w:hAnsi="Arial" w:cs="Arial"/>
          <w:sz w:val="18"/>
          <w:szCs w:val="18"/>
        </w:rPr>
        <w:t xml:space="preserve">help </w:t>
      </w:r>
      <w:r w:rsidRPr="00460796">
        <w:rPr>
          <w:rFonts w:ascii="Arial" w:hAnsi="Arial" w:cs="Arial"/>
          <w:sz w:val="18"/>
          <w:szCs w:val="18"/>
        </w:rPr>
        <w:t>keep your identity</w:t>
      </w:r>
      <w:r w:rsidR="00E47721">
        <w:rPr>
          <w:rFonts w:ascii="Arial" w:hAnsi="Arial" w:cs="Arial"/>
          <w:sz w:val="18"/>
          <w:szCs w:val="18"/>
        </w:rPr>
        <w:t>,</w:t>
      </w:r>
      <w:r w:rsidRPr="00460796">
        <w:rPr>
          <w:rFonts w:ascii="Arial" w:hAnsi="Arial" w:cs="Arial"/>
          <w:sz w:val="18"/>
          <w:szCs w:val="18"/>
        </w:rPr>
        <w:t xml:space="preserve"> financial information and funds secure.</w:t>
      </w:r>
      <w:r w:rsidRPr="002C3E2A">
        <w:rPr>
          <w:rFonts w:ascii="Arial" w:hAnsi="Arial" w:cs="Arial"/>
          <w:sz w:val="18"/>
          <w:szCs w:val="18"/>
        </w:rPr>
        <w:t xml:space="preserve"> </w:t>
      </w:r>
    </w:p>
    <w:p w14:paraId="76410468" w14:textId="16D34C50" w:rsidR="009F093D" w:rsidRPr="00AE26E3" w:rsidRDefault="00AE26E3" w:rsidP="00AE26E3">
      <w:pPr>
        <w:shd w:val="clear" w:color="auto" w:fill="FFFFFF"/>
        <w:spacing w:after="0" w:line="240" w:lineRule="auto"/>
        <w:rPr>
          <w:rFonts w:ascii="Arial" w:eastAsia="Times New Roman" w:hAnsi="Arial" w:cs="Arial"/>
          <w:sz w:val="18"/>
          <w:szCs w:val="18"/>
        </w:rPr>
      </w:pPr>
      <w:r w:rsidRPr="00AE26E3">
        <w:rPr>
          <w:rFonts w:ascii="Arial" w:eastAsia="Times New Roman" w:hAnsi="Arial" w:cs="Arial"/>
          <w:sz w:val="18"/>
          <w:szCs w:val="18"/>
        </w:rPr>
        <w:t>Below we have provided a few</w:t>
      </w:r>
      <w:r w:rsidR="009F093D" w:rsidRPr="00AE26E3">
        <w:rPr>
          <w:rFonts w:ascii="Arial" w:eastAsia="Times New Roman" w:hAnsi="Arial" w:cs="Arial"/>
          <w:sz w:val="18"/>
          <w:szCs w:val="18"/>
        </w:rPr>
        <w:t xml:space="preserve"> tips to help you protect your personal information from telephone or email phishing scams are listed below:</w:t>
      </w:r>
    </w:p>
    <w:p w14:paraId="375304E4" w14:textId="77777777" w:rsidR="009F093D" w:rsidRPr="00AE26E3" w:rsidRDefault="009F093D" w:rsidP="009F093D">
      <w:pPr>
        <w:shd w:val="clear" w:color="auto" w:fill="FFFFFF"/>
        <w:spacing w:before="100" w:beforeAutospacing="1" w:after="100" w:afterAutospacing="1" w:line="240" w:lineRule="auto"/>
        <w:rPr>
          <w:rFonts w:ascii="Arial" w:eastAsia="Times New Roman" w:hAnsi="Arial" w:cs="Arial"/>
          <w:sz w:val="18"/>
          <w:szCs w:val="18"/>
        </w:rPr>
      </w:pPr>
      <w:r w:rsidRPr="00AE26E3">
        <w:rPr>
          <w:rFonts w:ascii="Arial" w:eastAsia="Times New Roman" w:hAnsi="Arial" w:cs="Arial"/>
          <w:b/>
          <w:bCs/>
          <w:sz w:val="18"/>
          <w:szCs w:val="18"/>
        </w:rPr>
        <w:t>Computer Security Tips:</w:t>
      </w:r>
    </w:p>
    <w:p w14:paraId="06EF6317" w14:textId="37D25FD2" w:rsidR="009F093D" w:rsidRPr="00AE26E3" w:rsidRDefault="009F093D" w:rsidP="00AE26E3">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AE26E3">
        <w:rPr>
          <w:rFonts w:ascii="Arial" w:eastAsia="Times New Roman" w:hAnsi="Arial" w:cs="Arial"/>
          <w:sz w:val="18"/>
          <w:szCs w:val="18"/>
        </w:rPr>
        <w:t xml:space="preserve">Protect your computer </w:t>
      </w:r>
      <w:r w:rsidR="00881E1F" w:rsidRPr="00AE26E3">
        <w:rPr>
          <w:rFonts w:ascii="Arial" w:eastAsia="Times New Roman" w:hAnsi="Arial" w:cs="Arial"/>
          <w:sz w:val="18"/>
          <w:szCs w:val="18"/>
        </w:rPr>
        <w:t>with</w:t>
      </w:r>
      <w:r w:rsidRPr="00AE26E3">
        <w:rPr>
          <w:rFonts w:ascii="Arial" w:eastAsia="Times New Roman" w:hAnsi="Arial" w:cs="Arial"/>
          <w:sz w:val="18"/>
          <w:szCs w:val="18"/>
        </w:rPr>
        <w:t xml:space="preserve"> anti-virus software and firewall</w:t>
      </w:r>
      <w:r w:rsidR="00AE26E3" w:rsidRPr="00AE26E3">
        <w:rPr>
          <w:rFonts w:ascii="Arial" w:eastAsia="Times New Roman" w:hAnsi="Arial" w:cs="Arial"/>
          <w:sz w:val="18"/>
          <w:szCs w:val="18"/>
        </w:rPr>
        <w:t>(s).</w:t>
      </w:r>
    </w:p>
    <w:p w14:paraId="28B92F0A" w14:textId="46FAA452" w:rsidR="009F093D" w:rsidRPr="00AE26E3" w:rsidRDefault="009F093D" w:rsidP="00AE26E3">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AE26E3">
        <w:rPr>
          <w:rFonts w:ascii="Arial" w:eastAsia="Times New Roman" w:hAnsi="Arial" w:cs="Arial"/>
          <w:sz w:val="18"/>
          <w:szCs w:val="18"/>
        </w:rPr>
        <w:t>When banking online, always make sure your browser address</w:t>
      </w:r>
      <w:r w:rsidR="00AE26E3" w:rsidRPr="00AE26E3">
        <w:rPr>
          <w:rFonts w:ascii="Arial" w:eastAsia="Times New Roman" w:hAnsi="Arial" w:cs="Arial"/>
          <w:sz w:val="18"/>
          <w:szCs w:val="18"/>
        </w:rPr>
        <w:t xml:space="preserve"> reads </w:t>
      </w:r>
      <w:hyperlink r:id="rId5" w:history="1">
        <w:r w:rsidR="00AE26E3" w:rsidRPr="00AE26E3">
          <w:rPr>
            <w:rStyle w:val="Hyperlink"/>
            <w:rFonts w:ascii="Arial" w:eastAsia="Times New Roman" w:hAnsi="Arial" w:cs="Arial"/>
            <w:color w:val="auto"/>
            <w:sz w:val="18"/>
            <w:szCs w:val="18"/>
          </w:rPr>
          <w:t>https://www.commerceonebank.com</w:t>
        </w:r>
      </w:hyperlink>
      <w:r w:rsidR="00AE26E3" w:rsidRPr="00AE26E3">
        <w:rPr>
          <w:rFonts w:ascii="Arial" w:eastAsia="Times New Roman" w:hAnsi="Arial" w:cs="Arial"/>
          <w:sz w:val="18"/>
          <w:szCs w:val="18"/>
        </w:rPr>
        <w:t xml:space="preserve"> </w:t>
      </w:r>
      <w:r w:rsidRPr="00AE26E3">
        <w:rPr>
          <w:rFonts w:ascii="Arial" w:eastAsia="Times New Roman" w:hAnsi="Arial" w:cs="Arial"/>
          <w:sz w:val="18"/>
          <w:szCs w:val="18"/>
        </w:rPr>
        <w:t>before you begin the login process.</w:t>
      </w:r>
    </w:p>
    <w:p w14:paraId="634E699F" w14:textId="77777777" w:rsidR="009F093D" w:rsidRPr="00AE26E3" w:rsidRDefault="009F093D" w:rsidP="00AE26E3">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AE26E3">
        <w:rPr>
          <w:rFonts w:ascii="Arial" w:eastAsia="Times New Roman" w:hAnsi="Arial" w:cs="Arial"/>
          <w:sz w:val="18"/>
          <w:szCs w:val="18"/>
        </w:rPr>
        <w:t>Never respond to an email requesting that you provide personal information to verify an account or to re-activate that account or service.</w:t>
      </w:r>
    </w:p>
    <w:p w14:paraId="5236F48B" w14:textId="654FAA9A" w:rsidR="009F093D" w:rsidRDefault="009F093D" w:rsidP="00AE26E3">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AE26E3">
        <w:rPr>
          <w:rFonts w:ascii="Arial" w:eastAsia="Times New Roman" w:hAnsi="Arial" w:cs="Arial"/>
          <w:sz w:val="18"/>
          <w:szCs w:val="18"/>
        </w:rPr>
        <w:t>Remember, CommerceOne Bank does not contact c</w:t>
      </w:r>
      <w:r w:rsidR="00166A5B" w:rsidRPr="00AE26E3">
        <w:rPr>
          <w:rFonts w:ascii="Arial" w:eastAsia="Times New Roman" w:hAnsi="Arial" w:cs="Arial"/>
          <w:sz w:val="18"/>
          <w:szCs w:val="18"/>
        </w:rPr>
        <w:t>lients</w:t>
      </w:r>
      <w:r w:rsidRPr="00AE26E3">
        <w:rPr>
          <w:rFonts w:ascii="Arial" w:eastAsia="Times New Roman" w:hAnsi="Arial" w:cs="Arial"/>
          <w:sz w:val="18"/>
          <w:szCs w:val="18"/>
        </w:rPr>
        <w:t xml:space="preserve"> via email requesting personal </w:t>
      </w:r>
      <w:r w:rsidR="00AE26E3" w:rsidRPr="00AE26E3">
        <w:rPr>
          <w:rFonts w:ascii="Arial" w:eastAsia="Times New Roman" w:hAnsi="Arial" w:cs="Arial"/>
          <w:sz w:val="18"/>
          <w:szCs w:val="18"/>
        </w:rPr>
        <w:t xml:space="preserve">information or personal account security </w:t>
      </w:r>
      <w:r w:rsidRPr="00AE26E3">
        <w:rPr>
          <w:rFonts w:ascii="Arial" w:eastAsia="Times New Roman" w:hAnsi="Arial" w:cs="Arial"/>
          <w:sz w:val="18"/>
          <w:szCs w:val="18"/>
        </w:rPr>
        <w:t>information, such as a PIN or passwords.</w:t>
      </w:r>
    </w:p>
    <w:p w14:paraId="3C50C969" w14:textId="6207DF83" w:rsidR="008E3FFD" w:rsidRPr="00AE26E3" w:rsidRDefault="008E3FFD" w:rsidP="00AE26E3">
      <w:pPr>
        <w:numPr>
          <w:ilvl w:val="0"/>
          <w:numId w:val="3"/>
        </w:numPr>
        <w:shd w:val="clear" w:color="auto" w:fill="FFFFFF"/>
        <w:spacing w:before="100" w:beforeAutospacing="1" w:after="100" w:afterAutospacing="1" w:line="240" w:lineRule="auto"/>
        <w:rPr>
          <w:rFonts w:ascii="Arial" w:eastAsia="Times New Roman" w:hAnsi="Arial" w:cs="Arial"/>
          <w:sz w:val="18"/>
          <w:szCs w:val="18"/>
        </w:rPr>
      </w:pPr>
      <w:r w:rsidRPr="002C3E2A">
        <w:rPr>
          <w:rFonts w:ascii="Arial" w:hAnsi="Arial" w:cs="Arial"/>
          <w:sz w:val="18"/>
          <w:szCs w:val="18"/>
        </w:rPr>
        <w:t xml:space="preserve">Keep PC operating system security </w:t>
      </w:r>
      <w:r w:rsidR="00886BCA" w:rsidRPr="002C3E2A">
        <w:rPr>
          <w:rFonts w:ascii="Arial" w:hAnsi="Arial" w:cs="Arial"/>
          <w:sz w:val="18"/>
          <w:szCs w:val="18"/>
        </w:rPr>
        <w:t>up to date</w:t>
      </w:r>
      <w:r w:rsidRPr="002C3E2A">
        <w:rPr>
          <w:rFonts w:ascii="Arial" w:hAnsi="Arial" w:cs="Arial"/>
          <w:sz w:val="18"/>
          <w:szCs w:val="18"/>
        </w:rPr>
        <w:t xml:space="preserve"> by applying patches and updates.</w:t>
      </w:r>
    </w:p>
    <w:p w14:paraId="21505509" w14:textId="77777777" w:rsidR="009F093D" w:rsidRPr="00AE26E3" w:rsidRDefault="009F093D" w:rsidP="009F093D">
      <w:pPr>
        <w:shd w:val="clear" w:color="auto" w:fill="FFFFFF"/>
        <w:spacing w:before="100" w:beforeAutospacing="1" w:after="100" w:afterAutospacing="1" w:line="240" w:lineRule="auto"/>
        <w:rPr>
          <w:rFonts w:ascii="Arial" w:eastAsia="Times New Roman" w:hAnsi="Arial" w:cs="Arial"/>
          <w:sz w:val="18"/>
          <w:szCs w:val="18"/>
        </w:rPr>
      </w:pPr>
      <w:r w:rsidRPr="00AE26E3">
        <w:rPr>
          <w:rFonts w:ascii="Arial" w:eastAsia="Times New Roman" w:hAnsi="Arial" w:cs="Arial"/>
          <w:b/>
          <w:bCs/>
          <w:sz w:val="18"/>
          <w:szCs w:val="18"/>
        </w:rPr>
        <w:t>Telephone Security Tips:</w:t>
      </w:r>
    </w:p>
    <w:p w14:paraId="21DAFA43" w14:textId="036C9969" w:rsidR="009F093D" w:rsidRPr="00E47721" w:rsidRDefault="009F093D" w:rsidP="00E47721">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18"/>
          <w:szCs w:val="18"/>
        </w:rPr>
      </w:pPr>
      <w:r w:rsidRPr="00E47721">
        <w:rPr>
          <w:rFonts w:ascii="Arial" w:eastAsia="Times New Roman" w:hAnsi="Arial" w:cs="Arial"/>
          <w:sz w:val="18"/>
          <w:szCs w:val="18"/>
        </w:rPr>
        <w:t xml:space="preserve">If you receive a suspicious phone message or email requesting that you call CommerceOne Bank at a particular number, you may verify the number is legitimate by visiting </w:t>
      </w:r>
      <w:r w:rsidR="00A03482">
        <w:rPr>
          <w:rFonts w:ascii="Arial" w:eastAsia="Times New Roman" w:hAnsi="Arial" w:cs="Arial"/>
          <w:sz w:val="18"/>
          <w:szCs w:val="18"/>
        </w:rPr>
        <w:t>the</w:t>
      </w:r>
      <w:r w:rsidRPr="00E47721">
        <w:rPr>
          <w:rFonts w:ascii="Arial" w:eastAsia="Times New Roman" w:hAnsi="Arial" w:cs="Arial"/>
          <w:sz w:val="18"/>
          <w:szCs w:val="18"/>
        </w:rPr>
        <w:t> </w:t>
      </w:r>
      <w:hyperlink r:id="rId6" w:history="1">
        <w:r w:rsidRPr="00E47721">
          <w:rPr>
            <w:rFonts w:ascii="Arial" w:eastAsia="Times New Roman" w:hAnsi="Arial" w:cs="Arial"/>
            <w:sz w:val="18"/>
            <w:szCs w:val="18"/>
            <w:u w:val="single"/>
          </w:rPr>
          <w:t>Contact Us</w:t>
        </w:r>
      </w:hyperlink>
      <w:r w:rsidRPr="00E47721">
        <w:rPr>
          <w:rFonts w:ascii="Arial" w:eastAsia="Times New Roman" w:hAnsi="Arial" w:cs="Arial"/>
          <w:sz w:val="18"/>
          <w:szCs w:val="18"/>
        </w:rPr>
        <w:t> </w:t>
      </w:r>
      <w:r w:rsidR="00A03482">
        <w:rPr>
          <w:rFonts w:ascii="Arial" w:eastAsia="Times New Roman" w:hAnsi="Arial" w:cs="Arial"/>
          <w:sz w:val="18"/>
          <w:szCs w:val="18"/>
        </w:rPr>
        <w:t>page on our website</w:t>
      </w:r>
      <w:r w:rsidRPr="00E47721">
        <w:rPr>
          <w:rFonts w:ascii="Arial" w:eastAsia="Times New Roman" w:hAnsi="Arial" w:cs="Arial"/>
          <w:sz w:val="18"/>
          <w:szCs w:val="18"/>
        </w:rPr>
        <w:t>. You may also call our ma</w:t>
      </w:r>
      <w:r w:rsidR="00166A5B" w:rsidRPr="00E47721">
        <w:rPr>
          <w:rFonts w:ascii="Arial" w:eastAsia="Times New Roman" w:hAnsi="Arial" w:cs="Arial"/>
          <w:sz w:val="18"/>
          <w:szCs w:val="18"/>
        </w:rPr>
        <w:t>i</w:t>
      </w:r>
      <w:r w:rsidRPr="00E47721">
        <w:rPr>
          <w:rFonts w:ascii="Arial" w:eastAsia="Times New Roman" w:hAnsi="Arial" w:cs="Arial"/>
          <w:sz w:val="18"/>
          <w:szCs w:val="18"/>
        </w:rPr>
        <w:t xml:space="preserve">n number </w:t>
      </w:r>
      <w:r w:rsidR="00A03482">
        <w:rPr>
          <w:rFonts w:ascii="Arial" w:eastAsia="Times New Roman" w:hAnsi="Arial" w:cs="Arial"/>
          <w:sz w:val="18"/>
          <w:szCs w:val="18"/>
        </w:rPr>
        <w:t>(</w:t>
      </w:r>
      <w:r w:rsidRPr="00E47721">
        <w:rPr>
          <w:rFonts w:ascii="Arial" w:eastAsia="Times New Roman" w:hAnsi="Arial" w:cs="Arial"/>
          <w:sz w:val="18"/>
          <w:szCs w:val="18"/>
        </w:rPr>
        <w:t>205-719-5750</w:t>
      </w:r>
      <w:r w:rsidR="00A03482">
        <w:rPr>
          <w:rFonts w:ascii="Arial" w:eastAsia="Times New Roman" w:hAnsi="Arial" w:cs="Arial"/>
          <w:sz w:val="18"/>
          <w:szCs w:val="18"/>
        </w:rPr>
        <w:t>)</w:t>
      </w:r>
      <w:r w:rsidRPr="00E47721">
        <w:rPr>
          <w:rFonts w:ascii="Arial" w:eastAsia="Times New Roman" w:hAnsi="Arial" w:cs="Arial"/>
          <w:sz w:val="18"/>
          <w:szCs w:val="18"/>
        </w:rPr>
        <w:t xml:space="preserve"> for expert support and assistance.</w:t>
      </w:r>
    </w:p>
    <w:p w14:paraId="68BF9475" w14:textId="2EE7738F" w:rsidR="009F093D" w:rsidRPr="00E47721" w:rsidRDefault="009F093D" w:rsidP="00E47721">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18"/>
          <w:szCs w:val="18"/>
        </w:rPr>
      </w:pPr>
      <w:r w:rsidRPr="00E47721">
        <w:rPr>
          <w:rFonts w:ascii="Arial" w:eastAsia="Times New Roman" w:hAnsi="Arial" w:cs="Arial"/>
          <w:sz w:val="18"/>
          <w:szCs w:val="18"/>
        </w:rPr>
        <w:t>Note: Sophisticated scammers can make your caller ID indicate that they are calling from CommerceOne Bank or another legitimate phone number, even if they are not. This is called "spoofing</w:t>
      </w:r>
      <w:r w:rsidR="00A03482">
        <w:rPr>
          <w:rFonts w:ascii="Arial" w:eastAsia="Times New Roman" w:hAnsi="Arial" w:cs="Arial"/>
          <w:sz w:val="18"/>
          <w:szCs w:val="18"/>
        </w:rPr>
        <w:t>.</w:t>
      </w:r>
      <w:r w:rsidRPr="00E47721">
        <w:rPr>
          <w:rFonts w:ascii="Arial" w:eastAsia="Times New Roman" w:hAnsi="Arial" w:cs="Arial"/>
          <w:sz w:val="18"/>
          <w:szCs w:val="18"/>
        </w:rPr>
        <w:t>" If someone asks you to provide sensitive personal or account information on a call you did not initiate or request, hang up and call 205-719-5750 or visit our location.</w:t>
      </w:r>
    </w:p>
    <w:p w14:paraId="18AF4E95" w14:textId="7020EAB1" w:rsidR="009F093D" w:rsidRPr="00E47721" w:rsidRDefault="009F093D" w:rsidP="00E47721">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18"/>
          <w:szCs w:val="18"/>
        </w:rPr>
      </w:pPr>
      <w:r w:rsidRPr="00E47721">
        <w:rPr>
          <w:rFonts w:ascii="Arial" w:eastAsia="Times New Roman" w:hAnsi="Arial" w:cs="Arial"/>
          <w:sz w:val="18"/>
          <w:szCs w:val="18"/>
        </w:rPr>
        <w:t>Do not provide your personal secure information to an unsolicited caller. Remember, CommerceOne Bank will not initiate a call asking you to provide your full account number, online/mobile banking passwords, PINs or complete Social Security number over the phone</w:t>
      </w:r>
      <w:r w:rsidR="00166A5B" w:rsidRPr="00E47721">
        <w:rPr>
          <w:rFonts w:ascii="Arial" w:eastAsia="Times New Roman" w:hAnsi="Arial" w:cs="Arial"/>
          <w:sz w:val="18"/>
          <w:szCs w:val="18"/>
        </w:rPr>
        <w:t>.</w:t>
      </w:r>
      <w:r w:rsidRPr="00E47721">
        <w:rPr>
          <w:rFonts w:ascii="Arial" w:eastAsia="Times New Roman" w:hAnsi="Arial" w:cs="Arial"/>
          <w:sz w:val="18"/>
          <w:szCs w:val="18"/>
        </w:rPr>
        <w:t xml:space="preserve"> </w:t>
      </w:r>
    </w:p>
    <w:p w14:paraId="18666A32" w14:textId="77777777" w:rsidR="009F093D" w:rsidRPr="00E47721" w:rsidRDefault="009F093D" w:rsidP="00E47721">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18"/>
          <w:szCs w:val="18"/>
        </w:rPr>
      </w:pPr>
      <w:r w:rsidRPr="00E47721">
        <w:rPr>
          <w:rFonts w:ascii="Arial" w:eastAsia="Times New Roman" w:hAnsi="Arial" w:cs="Arial"/>
          <w:sz w:val="18"/>
          <w:szCs w:val="18"/>
        </w:rPr>
        <w:t>Never respond to a phone call or voice mail service asking you to verify account information or reactivate a bank service, even if the caller recites some of your account information to you. They may have obtained the information from another source and are enticing you to provide additional details that would help them access your accounts.</w:t>
      </w:r>
    </w:p>
    <w:p w14:paraId="1E44AB9B" w14:textId="3E48AA5B" w:rsidR="002C3E2A" w:rsidRPr="00E47721" w:rsidRDefault="009F093D" w:rsidP="00E47721">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18"/>
          <w:szCs w:val="18"/>
        </w:rPr>
      </w:pPr>
      <w:r w:rsidRPr="00E47721">
        <w:rPr>
          <w:rFonts w:ascii="Arial" w:eastAsia="Times New Roman" w:hAnsi="Arial" w:cs="Arial"/>
          <w:sz w:val="18"/>
          <w:szCs w:val="18"/>
        </w:rPr>
        <w:t xml:space="preserve">Please be aware that legitimate calls from CommerceOne Bank, such as calls from the Fraud </w:t>
      </w:r>
      <w:r w:rsidR="00166A5B" w:rsidRPr="00E47721">
        <w:rPr>
          <w:rFonts w:ascii="Arial" w:eastAsia="Times New Roman" w:hAnsi="Arial" w:cs="Arial"/>
          <w:sz w:val="18"/>
          <w:szCs w:val="18"/>
        </w:rPr>
        <w:t>Center</w:t>
      </w:r>
      <w:r w:rsidRPr="00E47721">
        <w:rPr>
          <w:rFonts w:ascii="Arial" w:eastAsia="Times New Roman" w:hAnsi="Arial" w:cs="Arial"/>
          <w:sz w:val="18"/>
          <w:szCs w:val="18"/>
        </w:rPr>
        <w:t>, are made often, but the agents only ask for confirmation of certain activity on a credit or debit card. No sensitive information is requested.</w:t>
      </w:r>
    </w:p>
    <w:p w14:paraId="6B4FAC9D" w14:textId="2B0F9C38" w:rsidR="002C3E2A" w:rsidRPr="00E47721" w:rsidRDefault="00E47721" w:rsidP="002C3E2A">
      <w:pPr>
        <w:rPr>
          <w:rFonts w:ascii="Arial" w:hAnsi="Arial" w:cs="Arial"/>
          <w:b/>
          <w:bCs/>
          <w:sz w:val="18"/>
          <w:szCs w:val="18"/>
        </w:rPr>
      </w:pPr>
      <w:r w:rsidRPr="00E47721">
        <w:rPr>
          <w:rFonts w:ascii="Arial" w:hAnsi="Arial" w:cs="Arial"/>
          <w:b/>
          <w:bCs/>
          <w:sz w:val="18"/>
          <w:szCs w:val="18"/>
        </w:rPr>
        <w:t xml:space="preserve">Access Credentials: </w:t>
      </w:r>
      <w:r w:rsidR="002C3E2A" w:rsidRPr="00E47721">
        <w:rPr>
          <w:rFonts w:ascii="Arial" w:hAnsi="Arial" w:cs="Arial"/>
          <w:b/>
          <w:bCs/>
          <w:sz w:val="18"/>
          <w:szCs w:val="18"/>
        </w:rPr>
        <w:t xml:space="preserve"> </w:t>
      </w:r>
    </w:p>
    <w:p w14:paraId="6A9E015D" w14:textId="7F8EEB6F" w:rsidR="002C3E2A" w:rsidRPr="008E3FFD" w:rsidRDefault="008E3FFD" w:rsidP="008E3FFD">
      <w:pPr>
        <w:pStyle w:val="ListParagraph"/>
        <w:numPr>
          <w:ilvl w:val="0"/>
          <w:numId w:val="7"/>
        </w:numPr>
        <w:rPr>
          <w:rFonts w:ascii="Arial" w:hAnsi="Arial" w:cs="Arial"/>
          <w:sz w:val="18"/>
          <w:szCs w:val="18"/>
        </w:rPr>
      </w:pPr>
      <w:r w:rsidRPr="008E3FFD">
        <w:rPr>
          <w:rFonts w:ascii="Arial" w:hAnsi="Arial" w:cs="Arial"/>
          <w:sz w:val="18"/>
          <w:szCs w:val="18"/>
        </w:rPr>
        <w:t>CommerceOne Bank</w:t>
      </w:r>
      <w:r w:rsidR="002C3E2A" w:rsidRPr="008E3FFD">
        <w:rPr>
          <w:rFonts w:ascii="Arial" w:hAnsi="Arial" w:cs="Arial"/>
          <w:sz w:val="18"/>
          <w:szCs w:val="18"/>
        </w:rPr>
        <w:t xml:space="preserve"> will never call, e-mail or otherwise contact you to request your access ID, passwo</w:t>
      </w:r>
      <w:r w:rsidR="00A03482">
        <w:rPr>
          <w:rFonts w:ascii="Arial" w:hAnsi="Arial" w:cs="Arial"/>
          <w:sz w:val="18"/>
          <w:szCs w:val="18"/>
        </w:rPr>
        <w:t>rd</w:t>
      </w:r>
      <w:r w:rsidR="002C3E2A" w:rsidRPr="008E3FFD">
        <w:rPr>
          <w:rFonts w:ascii="Arial" w:hAnsi="Arial" w:cs="Arial"/>
          <w:sz w:val="18"/>
          <w:szCs w:val="18"/>
        </w:rPr>
        <w:t xml:space="preserve"> or other</w:t>
      </w:r>
      <w:r w:rsidR="00E47721" w:rsidRPr="008E3FFD">
        <w:rPr>
          <w:rFonts w:ascii="Arial" w:hAnsi="Arial" w:cs="Arial"/>
          <w:sz w:val="18"/>
          <w:szCs w:val="18"/>
        </w:rPr>
        <w:t xml:space="preserve"> access </w:t>
      </w:r>
      <w:r w:rsidR="002C3E2A" w:rsidRPr="008E3FFD">
        <w:rPr>
          <w:rFonts w:ascii="Arial" w:hAnsi="Arial" w:cs="Arial"/>
          <w:sz w:val="18"/>
          <w:szCs w:val="18"/>
        </w:rPr>
        <w:t xml:space="preserve">credentials for the online services we offer. </w:t>
      </w:r>
    </w:p>
    <w:p w14:paraId="2EA7229D" w14:textId="77777777" w:rsidR="008E3FFD" w:rsidRPr="008E3FFD" w:rsidRDefault="002C3E2A" w:rsidP="008E3FFD">
      <w:pPr>
        <w:pStyle w:val="ListParagraph"/>
        <w:numPr>
          <w:ilvl w:val="0"/>
          <w:numId w:val="7"/>
        </w:numPr>
        <w:rPr>
          <w:rFonts w:ascii="Arial" w:hAnsi="Arial" w:cs="Arial"/>
          <w:sz w:val="18"/>
          <w:szCs w:val="18"/>
        </w:rPr>
      </w:pPr>
      <w:r w:rsidRPr="008E3FFD">
        <w:rPr>
          <w:rFonts w:ascii="Arial" w:hAnsi="Arial" w:cs="Arial"/>
          <w:sz w:val="18"/>
          <w:szCs w:val="18"/>
        </w:rPr>
        <w:lastRenderedPageBreak/>
        <w:t xml:space="preserve">Never give out personal </w:t>
      </w:r>
      <w:r w:rsidR="00E47721" w:rsidRPr="008E3FFD">
        <w:rPr>
          <w:rFonts w:ascii="Arial" w:hAnsi="Arial" w:cs="Arial"/>
          <w:sz w:val="18"/>
          <w:szCs w:val="18"/>
        </w:rPr>
        <w:t xml:space="preserve">account access </w:t>
      </w:r>
      <w:r w:rsidRPr="008E3FFD">
        <w:rPr>
          <w:rFonts w:ascii="Arial" w:hAnsi="Arial" w:cs="Arial"/>
          <w:sz w:val="18"/>
          <w:szCs w:val="18"/>
        </w:rPr>
        <w:t>information in response to an unsolicited call</w:t>
      </w:r>
      <w:r w:rsidR="00E47721" w:rsidRPr="008E3FFD">
        <w:rPr>
          <w:rFonts w:ascii="Arial" w:hAnsi="Arial" w:cs="Arial"/>
          <w:sz w:val="18"/>
          <w:szCs w:val="18"/>
        </w:rPr>
        <w:t>,</w:t>
      </w:r>
      <w:r w:rsidRPr="008E3FFD">
        <w:rPr>
          <w:rFonts w:ascii="Arial" w:hAnsi="Arial" w:cs="Arial"/>
          <w:sz w:val="18"/>
          <w:szCs w:val="18"/>
        </w:rPr>
        <w:t xml:space="preserve"> e-mail</w:t>
      </w:r>
      <w:r w:rsidR="00E47721" w:rsidRPr="008E3FFD">
        <w:rPr>
          <w:rFonts w:ascii="Arial" w:hAnsi="Arial" w:cs="Arial"/>
          <w:sz w:val="18"/>
          <w:szCs w:val="18"/>
        </w:rPr>
        <w:t xml:space="preserve"> or text message</w:t>
      </w:r>
      <w:r w:rsidRPr="008E3FFD">
        <w:rPr>
          <w:rFonts w:ascii="Arial" w:hAnsi="Arial" w:cs="Arial"/>
          <w:sz w:val="18"/>
          <w:szCs w:val="18"/>
        </w:rPr>
        <w:t>. If you receive such a request, do not provide any information. Contact us</w:t>
      </w:r>
      <w:r w:rsidR="00E47721" w:rsidRPr="008E3FFD">
        <w:rPr>
          <w:rFonts w:ascii="Arial" w:hAnsi="Arial" w:cs="Arial"/>
          <w:sz w:val="18"/>
          <w:szCs w:val="18"/>
        </w:rPr>
        <w:t xml:space="preserve"> immediately</w:t>
      </w:r>
      <w:r w:rsidRPr="008E3FFD">
        <w:rPr>
          <w:rFonts w:ascii="Arial" w:hAnsi="Arial" w:cs="Arial"/>
          <w:sz w:val="18"/>
          <w:szCs w:val="18"/>
        </w:rPr>
        <w:t xml:space="preserve"> at 205-719-5750 to report an incident. </w:t>
      </w:r>
    </w:p>
    <w:p w14:paraId="1A1BEFC8" w14:textId="5C3E976D" w:rsidR="008E3FFD" w:rsidRDefault="002C3E2A" w:rsidP="004F3B9C">
      <w:pPr>
        <w:pStyle w:val="ListParagraph"/>
        <w:numPr>
          <w:ilvl w:val="0"/>
          <w:numId w:val="5"/>
        </w:numPr>
        <w:rPr>
          <w:rFonts w:ascii="Arial" w:hAnsi="Arial" w:cs="Arial"/>
          <w:sz w:val="18"/>
          <w:szCs w:val="18"/>
        </w:rPr>
      </w:pPr>
      <w:r w:rsidRPr="008E3FFD">
        <w:rPr>
          <w:rFonts w:ascii="Arial" w:hAnsi="Arial" w:cs="Arial"/>
          <w:sz w:val="18"/>
          <w:szCs w:val="18"/>
        </w:rPr>
        <w:t xml:space="preserve">Do not share your user ID(s) or </w:t>
      </w:r>
      <w:r w:rsidR="00A03482">
        <w:rPr>
          <w:rFonts w:ascii="Arial" w:hAnsi="Arial" w:cs="Arial"/>
          <w:sz w:val="18"/>
          <w:szCs w:val="18"/>
        </w:rPr>
        <w:t>p</w:t>
      </w:r>
      <w:r w:rsidRPr="008E3FFD">
        <w:rPr>
          <w:rFonts w:ascii="Arial" w:hAnsi="Arial" w:cs="Arial"/>
          <w:sz w:val="18"/>
          <w:szCs w:val="18"/>
        </w:rPr>
        <w:t xml:space="preserve">assword(s) with another person or provide them to others. </w:t>
      </w:r>
    </w:p>
    <w:p w14:paraId="18804A61" w14:textId="54277711" w:rsidR="008E3FFD" w:rsidRDefault="002C3E2A" w:rsidP="000E3205">
      <w:pPr>
        <w:pStyle w:val="ListParagraph"/>
        <w:numPr>
          <w:ilvl w:val="0"/>
          <w:numId w:val="5"/>
        </w:numPr>
        <w:rPr>
          <w:rFonts w:ascii="Arial" w:hAnsi="Arial" w:cs="Arial"/>
          <w:sz w:val="18"/>
          <w:szCs w:val="18"/>
        </w:rPr>
      </w:pPr>
      <w:r w:rsidRPr="008E3FFD">
        <w:rPr>
          <w:rFonts w:ascii="Arial" w:hAnsi="Arial" w:cs="Arial"/>
          <w:sz w:val="18"/>
          <w:szCs w:val="18"/>
        </w:rPr>
        <w:t xml:space="preserve">Safeguard your </w:t>
      </w:r>
      <w:r w:rsidR="00A03482">
        <w:rPr>
          <w:rFonts w:ascii="Arial" w:hAnsi="Arial" w:cs="Arial"/>
          <w:sz w:val="18"/>
          <w:szCs w:val="18"/>
        </w:rPr>
        <w:t>u</w:t>
      </w:r>
      <w:r w:rsidRPr="008E3FFD">
        <w:rPr>
          <w:rFonts w:ascii="Arial" w:hAnsi="Arial" w:cs="Arial"/>
          <w:sz w:val="18"/>
          <w:szCs w:val="18"/>
        </w:rPr>
        <w:t xml:space="preserve">ser ID and </w:t>
      </w:r>
      <w:r w:rsidR="00A03482">
        <w:rPr>
          <w:rFonts w:ascii="Arial" w:hAnsi="Arial" w:cs="Arial"/>
          <w:sz w:val="18"/>
          <w:szCs w:val="18"/>
        </w:rPr>
        <w:t>p</w:t>
      </w:r>
      <w:r w:rsidRPr="008E3FFD">
        <w:rPr>
          <w:rFonts w:ascii="Arial" w:hAnsi="Arial" w:cs="Arial"/>
          <w:sz w:val="18"/>
          <w:szCs w:val="18"/>
        </w:rPr>
        <w:t xml:space="preserve">assword information – never leave the information in an unsecured location. </w:t>
      </w:r>
    </w:p>
    <w:p w14:paraId="38C48287" w14:textId="731B8CE6" w:rsidR="008E3FFD" w:rsidRDefault="002C3E2A" w:rsidP="003F1A77">
      <w:pPr>
        <w:pStyle w:val="ListParagraph"/>
        <w:numPr>
          <w:ilvl w:val="0"/>
          <w:numId w:val="5"/>
        </w:numPr>
        <w:rPr>
          <w:rFonts w:ascii="Arial" w:hAnsi="Arial" w:cs="Arial"/>
          <w:sz w:val="18"/>
          <w:szCs w:val="18"/>
        </w:rPr>
      </w:pPr>
      <w:r w:rsidRPr="008E3FFD">
        <w:rPr>
          <w:rFonts w:ascii="Arial" w:hAnsi="Arial" w:cs="Arial"/>
          <w:sz w:val="18"/>
          <w:szCs w:val="18"/>
        </w:rPr>
        <w:t xml:space="preserve">Create a unique </w:t>
      </w:r>
      <w:r w:rsidR="00A03482">
        <w:rPr>
          <w:rFonts w:ascii="Arial" w:hAnsi="Arial" w:cs="Arial"/>
          <w:sz w:val="18"/>
          <w:szCs w:val="18"/>
        </w:rPr>
        <w:t>u</w:t>
      </w:r>
      <w:r w:rsidRPr="008E3FFD">
        <w:rPr>
          <w:rFonts w:ascii="Arial" w:hAnsi="Arial" w:cs="Arial"/>
          <w:sz w:val="18"/>
          <w:szCs w:val="18"/>
        </w:rPr>
        <w:t xml:space="preserve">ser ID and </w:t>
      </w:r>
      <w:r w:rsidR="00A03482">
        <w:rPr>
          <w:rFonts w:ascii="Arial" w:hAnsi="Arial" w:cs="Arial"/>
          <w:sz w:val="18"/>
          <w:szCs w:val="18"/>
        </w:rPr>
        <w:t>p</w:t>
      </w:r>
      <w:r w:rsidRPr="008E3FFD">
        <w:rPr>
          <w:rFonts w:ascii="Arial" w:hAnsi="Arial" w:cs="Arial"/>
          <w:sz w:val="18"/>
          <w:szCs w:val="18"/>
        </w:rPr>
        <w:t xml:space="preserve">assword for each site or service. </w:t>
      </w:r>
    </w:p>
    <w:p w14:paraId="0BE8C5B9" w14:textId="77777777" w:rsidR="008E3FFD" w:rsidRDefault="002C3E2A" w:rsidP="00583F39">
      <w:pPr>
        <w:pStyle w:val="ListParagraph"/>
        <w:numPr>
          <w:ilvl w:val="0"/>
          <w:numId w:val="5"/>
        </w:numPr>
        <w:rPr>
          <w:rFonts w:ascii="Arial" w:hAnsi="Arial" w:cs="Arial"/>
          <w:sz w:val="18"/>
          <w:szCs w:val="18"/>
        </w:rPr>
      </w:pPr>
      <w:r w:rsidRPr="008E3FFD">
        <w:rPr>
          <w:rFonts w:ascii="Arial" w:hAnsi="Arial" w:cs="Arial"/>
          <w:sz w:val="18"/>
          <w:szCs w:val="18"/>
        </w:rPr>
        <w:t xml:space="preserve">Do not use the same identifying information on multiple websites. </w:t>
      </w:r>
    </w:p>
    <w:p w14:paraId="7BBFD127" w14:textId="4CF78942" w:rsidR="008E3FFD" w:rsidRDefault="002C3E2A" w:rsidP="002C279E">
      <w:pPr>
        <w:pStyle w:val="ListParagraph"/>
        <w:numPr>
          <w:ilvl w:val="0"/>
          <w:numId w:val="5"/>
        </w:numPr>
        <w:rPr>
          <w:rFonts w:ascii="Arial" w:hAnsi="Arial" w:cs="Arial"/>
          <w:sz w:val="18"/>
          <w:szCs w:val="18"/>
        </w:rPr>
      </w:pPr>
      <w:r w:rsidRPr="008E3FFD">
        <w:rPr>
          <w:rFonts w:ascii="Arial" w:hAnsi="Arial" w:cs="Arial"/>
          <w:sz w:val="18"/>
          <w:szCs w:val="18"/>
        </w:rPr>
        <w:t xml:space="preserve">Do not use information that can be associated with your personal identification including your </w:t>
      </w:r>
      <w:r w:rsidR="00A03482">
        <w:rPr>
          <w:rFonts w:ascii="Arial" w:hAnsi="Arial" w:cs="Arial"/>
          <w:sz w:val="18"/>
          <w:szCs w:val="18"/>
        </w:rPr>
        <w:t>s</w:t>
      </w:r>
      <w:r w:rsidRPr="008E3FFD">
        <w:rPr>
          <w:rFonts w:ascii="Arial" w:hAnsi="Arial" w:cs="Arial"/>
          <w:sz w:val="18"/>
          <w:szCs w:val="18"/>
        </w:rPr>
        <w:t xml:space="preserve">ocial </w:t>
      </w:r>
      <w:r w:rsidR="00A03482">
        <w:rPr>
          <w:rFonts w:ascii="Arial" w:hAnsi="Arial" w:cs="Arial"/>
          <w:sz w:val="18"/>
          <w:szCs w:val="18"/>
        </w:rPr>
        <w:t>s</w:t>
      </w:r>
      <w:r w:rsidRPr="008E3FFD">
        <w:rPr>
          <w:rFonts w:ascii="Arial" w:hAnsi="Arial" w:cs="Arial"/>
          <w:sz w:val="18"/>
          <w:szCs w:val="18"/>
        </w:rPr>
        <w:t xml:space="preserve">ecurity </w:t>
      </w:r>
      <w:r w:rsidR="00A03482">
        <w:rPr>
          <w:rFonts w:ascii="Arial" w:hAnsi="Arial" w:cs="Arial"/>
          <w:sz w:val="18"/>
          <w:szCs w:val="18"/>
        </w:rPr>
        <w:t>n</w:t>
      </w:r>
      <w:r w:rsidRPr="008E3FFD">
        <w:rPr>
          <w:rFonts w:ascii="Arial" w:hAnsi="Arial" w:cs="Arial"/>
          <w:sz w:val="18"/>
          <w:szCs w:val="18"/>
        </w:rPr>
        <w:t>umber, address, date of birth, children and/or pet names.</w:t>
      </w:r>
    </w:p>
    <w:p w14:paraId="71F9163E" w14:textId="77777777" w:rsidR="008E3FFD" w:rsidRDefault="002C3E2A" w:rsidP="00301E81">
      <w:pPr>
        <w:pStyle w:val="ListParagraph"/>
        <w:numPr>
          <w:ilvl w:val="0"/>
          <w:numId w:val="5"/>
        </w:numPr>
        <w:rPr>
          <w:rFonts w:ascii="Arial" w:hAnsi="Arial" w:cs="Arial"/>
          <w:sz w:val="18"/>
          <w:szCs w:val="18"/>
        </w:rPr>
      </w:pPr>
      <w:r w:rsidRPr="008E3FFD">
        <w:rPr>
          <w:rFonts w:ascii="Arial" w:hAnsi="Arial" w:cs="Arial"/>
          <w:sz w:val="18"/>
          <w:szCs w:val="18"/>
        </w:rPr>
        <w:t xml:space="preserve">Your passwords should be memorized instead of written down. </w:t>
      </w:r>
    </w:p>
    <w:p w14:paraId="65D3F52B" w14:textId="53063C3B" w:rsidR="002C3E2A" w:rsidRPr="008E3FFD" w:rsidRDefault="002C3E2A" w:rsidP="00301E81">
      <w:pPr>
        <w:pStyle w:val="ListParagraph"/>
        <w:numPr>
          <w:ilvl w:val="0"/>
          <w:numId w:val="5"/>
        </w:numPr>
        <w:rPr>
          <w:rFonts w:ascii="Arial" w:hAnsi="Arial" w:cs="Arial"/>
          <w:sz w:val="18"/>
          <w:szCs w:val="18"/>
        </w:rPr>
      </w:pPr>
      <w:r w:rsidRPr="008E3FFD">
        <w:rPr>
          <w:rFonts w:ascii="Arial" w:hAnsi="Arial" w:cs="Arial"/>
          <w:sz w:val="18"/>
          <w:szCs w:val="18"/>
        </w:rPr>
        <w:t xml:space="preserve">Create strong </w:t>
      </w:r>
      <w:r w:rsidR="00DA11D2" w:rsidRPr="008E3FFD">
        <w:rPr>
          <w:rFonts w:ascii="Arial" w:hAnsi="Arial" w:cs="Arial"/>
          <w:sz w:val="18"/>
          <w:szCs w:val="18"/>
        </w:rPr>
        <w:t>u</w:t>
      </w:r>
      <w:r w:rsidRPr="008E3FFD">
        <w:rPr>
          <w:rFonts w:ascii="Arial" w:hAnsi="Arial" w:cs="Arial"/>
          <w:sz w:val="18"/>
          <w:szCs w:val="18"/>
        </w:rPr>
        <w:t xml:space="preserve">ser IDs and </w:t>
      </w:r>
      <w:r w:rsidR="00DA11D2" w:rsidRPr="008E3FFD">
        <w:rPr>
          <w:rFonts w:ascii="Arial" w:hAnsi="Arial" w:cs="Arial"/>
          <w:sz w:val="18"/>
          <w:szCs w:val="18"/>
        </w:rPr>
        <w:t>p</w:t>
      </w:r>
      <w:r w:rsidRPr="008E3FFD">
        <w:rPr>
          <w:rFonts w:ascii="Arial" w:hAnsi="Arial" w:cs="Arial"/>
          <w:sz w:val="18"/>
          <w:szCs w:val="18"/>
        </w:rPr>
        <w:t>asswords</w:t>
      </w:r>
      <w:r w:rsidR="00DA11D2" w:rsidRPr="008E3FFD">
        <w:rPr>
          <w:rFonts w:ascii="Arial" w:hAnsi="Arial" w:cs="Arial"/>
          <w:sz w:val="18"/>
          <w:szCs w:val="18"/>
        </w:rPr>
        <w:t xml:space="preserve"> using </w:t>
      </w:r>
      <w:r w:rsidR="00886BCA" w:rsidRPr="008E3FFD">
        <w:rPr>
          <w:rFonts w:ascii="Arial" w:hAnsi="Arial" w:cs="Arial"/>
          <w:sz w:val="18"/>
          <w:szCs w:val="18"/>
        </w:rPr>
        <w:t>upper- and lower-case</w:t>
      </w:r>
      <w:r w:rsidRPr="008E3FFD">
        <w:rPr>
          <w:rFonts w:ascii="Arial" w:hAnsi="Arial" w:cs="Arial"/>
          <w:sz w:val="18"/>
          <w:szCs w:val="18"/>
        </w:rPr>
        <w:t xml:space="preserve"> letters, numbers, and special characters. Many websites force password changes (i.e. every 60 days). If a website does not do so, take the initiative and change your password on a regular basis. </w:t>
      </w:r>
    </w:p>
    <w:p w14:paraId="1C0FECF2" w14:textId="77777777" w:rsidR="00DA11D2" w:rsidRPr="008E3FFD" w:rsidRDefault="00DA11D2" w:rsidP="002C3E2A">
      <w:pPr>
        <w:rPr>
          <w:rFonts w:ascii="Arial" w:hAnsi="Arial" w:cs="Arial"/>
          <w:b/>
          <w:bCs/>
          <w:sz w:val="18"/>
          <w:szCs w:val="18"/>
        </w:rPr>
      </w:pPr>
    </w:p>
    <w:p w14:paraId="0F716DA8" w14:textId="056202BE" w:rsidR="002C3E2A" w:rsidRPr="00E47721" w:rsidRDefault="00E47721" w:rsidP="002C3E2A">
      <w:pPr>
        <w:rPr>
          <w:rFonts w:ascii="Arial" w:hAnsi="Arial" w:cs="Arial"/>
          <w:b/>
          <w:bCs/>
          <w:sz w:val="18"/>
          <w:szCs w:val="18"/>
        </w:rPr>
      </w:pPr>
      <w:r w:rsidRPr="00E47721">
        <w:rPr>
          <w:rFonts w:ascii="Arial" w:hAnsi="Arial" w:cs="Arial"/>
          <w:b/>
          <w:bCs/>
          <w:sz w:val="18"/>
          <w:szCs w:val="18"/>
        </w:rPr>
        <w:t xml:space="preserve">Website Security Tips: </w:t>
      </w:r>
      <w:r w:rsidR="002C3E2A" w:rsidRPr="00E47721">
        <w:rPr>
          <w:rFonts w:ascii="Arial" w:hAnsi="Arial" w:cs="Arial"/>
          <w:b/>
          <w:bCs/>
          <w:sz w:val="18"/>
          <w:szCs w:val="18"/>
        </w:rPr>
        <w:t xml:space="preserve"> </w:t>
      </w:r>
    </w:p>
    <w:p w14:paraId="20A499F9" w14:textId="47FA6BA9" w:rsidR="00DA11D2" w:rsidRPr="00DA11D2" w:rsidRDefault="00DA11D2" w:rsidP="00DA11D2">
      <w:pPr>
        <w:pStyle w:val="ListParagraph"/>
        <w:numPr>
          <w:ilvl w:val="0"/>
          <w:numId w:val="6"/>
        </w:numPr>
        <w:rPr>
          <w:rFonts w:ascii="Arial" w:hAnsi="Arial" w:cs="Arial"/>
          <w:sz w:val="18"/>
          <w:szCs w:val="18"/>
        </w:rPr>
      </w:pPr>
      <w:r>
        <w:rPr>
          <w:rFonts w:ascii="Arial" w:hAnsi="Arial" w:cs="Arial"/>
          <w:sz w:val="18"/>
          <w:szCs w:val="18"/>
        </w:rPr>
        <w:t>Frequently m</w:t>
      </w:r>
      <w:r w:rsidR="002C3E2A" w:rsidRPr="00DA11D2">
        <w:rPr>
          <w:rFonts w:ascii="Arial" w:hAnsi="Arial" w:cs="Arial"/>
          <w:sz w:val="18"/>
          <w:szCs w:val="18"/>
        </w:rPr>
        <w:t xml:space="preserve">onitor account activity. </w:t>
      </w:r>
    </w:p>
    <w:p w14:paraId="391556EF" w14:textId="3A580271" w:rsidR="00DA11D2" w:rsidRPr="00DA11D2" w:rsidRDefault="00DA11D2" w:rsidP="00DA11D2">
      <w:pPr>
        <w:pStyle w:val="ListParagraph"/>
        <w:numPr>
          <w:ilvl w:val="0"/>
          <w:numId w:val="6"/>
        </w:numPr>
        <w:rPr>
          <w:rFonts w:ascii="Arial" w:hAnsi="Arial" w:cs="Arial"/>
          <w:sz w:val="18"/>
          <w:szCs w:val="18"/>
        </w:rPr>
      </w:pPr>
      <w:r>
        <w:rPr>
          <w:rFonts w:ascii="Arial" w:hAnsi="Arial" w:cs="Arial"/>
          <w:sz w:val="18"/>
          <w:szCs w:val="18"/>
        </w:rPr>
        <w:t>Rev</w:t>
      </w:r>
      <w:r w:rsidR="002C3E2A" w:rsidRPr="00DA11D2">
        <w:rPr>
          <w:rFonts w:ascii="Arial" w:hAnsi="Arial" w:cs="Arial"/>
          <w:sz w:val="18"/>
          <w:szCs w:val="18"/>
        </w:rPr>
        <w:t xml:space="preserve">iew account activity online </w:t>
      </w:r>
      <w:r>
        <w:rPr>
          <w:rFonts w:ascii="Arial" w:hAnsi="Arial" w:cs="Arial"/>
          <w:sz w:val="18"/>
          <w:szCs w:val="18"/>
        </w:rPr>
        <w:t xml:space="preserve">compared to </w:t>
      </w:r>
      <w:r w:rsidR="002C3E2A" w:rsidRPr="00DA11D2">
        <w:rPr>
          <w:rFonts w:ascii="Arial" w:hAnsi="Arial" w:cs="Arial"/>
          <w:sz w:val="18"/>
          <w:szCs w:val="18"/>
        </w:rPr>
        <w:t>periodic account statements and reconcile them to your personal records</w:t>
      </w:r>
      <w:r w:rsidR="008E3FFD">
        <w:rPr>
          <w:rFonts w:ascii="Arial" w:hAnsi="Arial" w:cs="Arial"/>
          <w:sz w:val="18"/>
          <w:szCs w:val="18"/>
        </w:rPr>
        <w:t xml:space="preserve"> at least monthly.</w:t>
      </w:r>
    </w:p>
    <w:p w14:paraId="6E211807" w14:textId="2FCE729B" w:rsidR="00DA11D2" w:rsidRPr="00DA11D2" w:rsidRDefault="00DA11D2" w:rsidP="00DA11D2">
      <w:pPr>
        <w:pStyle w:val="ListParagraph"/>
        <w:numPr>
          <w:ilvl w:val="0"/>
          <w:numId w:val="6"/>
        </w:numPr>
        <w:rPr>
          <w:rFonts w:ascii="Arial" w:hAnsi="Arial" w:cs="Arial"/>
          <w:sz w:val="18"/>
          <w:szCs w:val="18"/>
        </w:rPr>
      </w:pPr>
      <w:r>
        <w:rPr>
          <w:rFonts w:ascii="Arial" w:hAnsi="Arial" w:cs="Arial"/>
          <w:sz w:val="18"/>
          <w:szCs w:val="18"/>
        </w:rPr>
        <w:t xml:space="preserve">Never leave your computer unattended </w:t>
      </w:r>
      <w:r w:rsidR="002C3E2A" w:rsidRPr="00DA11D2">
        <w:rPr>
          <w:rFonts w:ascii="Arial" w:hAnsi="Arial" w:cs="Arial"/>
          <w:sz w:val="18"/>
          <w:szCs w:val="18"/>
        </w:rPr>
        <w:t xml:space="preserve">during an </w:t>
      </w:r>
      <w:r w:rsidR="00A03482">
        <w:rPr>
          <w:rFonts w:ascii="Arial" w:hAnsi="Arial" w:cs="Arial"/>
          <w:sz w:val="18"/>
          <w:szCs w:val="18"/>
        </w:rPr>
        <w:t>i</w:t>
      </w:r>
      <w:r w:rsidR="002C3E2A" w:rsidRPr="00DA11D2">
        <w:rPr>
          <w:rFonts w:ascii="Arial" w:hAnsi="Arial" w:cs="Arial"/>
          <w:sz w:val="18"/>
          <w:szCs w:val="18"/>
        </w:rPr>
        <w:t xml:space="preserve">nternet </w:t>
      </w:r>
      <w:r w:rsidR="00A03482">
        <w:rPr>
          <w:rFonts w:ascii="Arial" w:hAnsi="Arial" w:cs="Arial"/>
          <w:sz w:val="18"/>
          <w:szCs w:val="18"/>
        </w:rPr>
        <w:t>b</w:t>
      </w:r>
      <w:r w:rsidR="002C3E2A" w:rsidRPr="00DA11D2">
        <w:rPr>
          <w:rFonts w:ascii="Arial" w:hAnsi="Arial" w:cs="Arial"/>
          <w:sz w:val="18"/>
          <w:szCs w:val="18"/>
        </w:rPr>
        <w:t xml:space="preserve">anking or </w:t>
      </w:r>
      <w:r w:rsidR="00A03482">
        <w:rPr>
          <w:rFonts w:ascii="Arial" w:hAnsi="Arial" w:cs="Arial"/>
          <w:sz w:val="18"/>
          <w:szCs w:val="18"/>
        </w:rPr>
        <w:t>b</w:t>
      </w:r>
      <w:r w:rsidR="002C3E2A" w:rsidRPr="00DA11D2">
        <w:rPr>
          <w:rFonts w:ascii="Arial" w:hAnsi="Arial" w:cs="Arial"/>
          <w:sz w:val="18"/>
          <w:szCs w:val="18"/>
        </w:rPr>
        <w:t xml:space="preserve">ill </w:t>
      </w:r>
      <w:r w:rsidR="00A03482">
        <w:rPr>
          <w:rFonts w:ascii="Arial" w:hAnsi="Arial" w:cs="Arial"/>
          <w:sz w:val="18"/>
          <w:szCs w:val="18"/>
        </w:rPr>
        <w:t>p</w:t>
      </w:r>
      <w:r w:rsidR="002C3E2A" w:rsidRPr="00DA11D2">
        <w:rPr>
          <w:rFonts w:ascii="Arial" w:hAnsi="Arial" w:cs="Arial"/>
          <w:sz w:val="18"/>
          <w:szCs w:val="18"/>
        </w:rPr>
        <w:t xml:space="preserve">ay session. </w:t>
      </w:r>
    </w:p>
    <w:p w14:paraId="503C049D" w14:textId="6D6BD1A1" w:rsidR="00DA11D2" w:rsidRPr="00DA11D2" w:rsidRDefault="002C3E2A" w:rsidP="00DA11D2">
      <w:pPr>
        <w:pStyle w:val="ListParagraph"/>
        <w:numPr>
          <w:ilvl w:val="0"/>
          <w:numId w:val="6"/>
        </w:numPr>
        <w:rPr>
          <w:rFonts w:ascii="Arial" w:hAnsi="Arial" w:cs="Arial"/>
          <w:sz w:val="18"/>
          <w:szCs w:val="18"/>
        </w:rPr>
      </w:pPr>
      <w:r w:rsidRPr="00DA11D2">
        <w:rPr>
          <w:rFonts w:ascii="Arial" w:hAnsi="Arial" w:cs="Arial"/>
          <w:sz w:val="18"/>
          <w:szCs w:val="18"/>
        </w:rPr>
        <w:t xml:space="preserve">Log </w:t>
      </w:r>
      <w:r w:rsidR="00A03482">
        <w:rPr>
          <w:rFonts w:ascii="Arial" w:hAnsi="Arial" w:cs="Arial"/>
          <w:sz w:val="18"/>
          <w:szCs w:val="18"/>
        </w:rPr>
        <w:t>o</w:t>
      </w:r>
      <w:r w:rsidRPr="00DA11D2">
        <w:rPr>
          <w:rFonts w:ascii="Arial" w:hAnsi="Arial" w:cs="Arial"/>
          <w:sz w:val="18"/>
          <w:szCs w:val="18"/>
        </w:rPr>
        <w:t>ff from a website; do not just close the page or “X” out</w:t>
      </w:r>
      <w:r w:rsidR="00A03482">
        <w:rPr>
          <w:rFonts w:ascii="Arial" w:hAnsi="Arial" w:cs="Arial"/>
          <w:sz w:val="18"/>
          <w:szCs w:val="18"/>
        </w:rPr>
        <w:t>,</w:t>
      </w:r>
      <w:r w:rsidRPr="00DA11D2">
        <w:rPr>
          <w:rFonts w:ascii="Arial" w:hAnsi="Arial" w:cs="Arial"/>
          <w:sz w:val="18"/>
          <w:szCs w:val="18"/>
        </w:rPr>
        <w:t xml:space="preserve"> as a browser may leave you logged</w:t>
      </w:r>
      <w:r w:rsidR="00A03482">
        <w:rPr>
          <w:rFonts w:ascii="Arial" w:hAnsi="Arial" w:cs="Arial"/>
          <w:sz w:val="18"/>
          <w:szCs w:val="18"/>
        </w:rPr>
        <w:t xml:space="preserve"> </w:t>
      </w:r>
      <w:r w:rsidRPr="00DA11D2">
        <w:rPr>
          <w:rFonts w:ascii="Arial" w:hAnsi="Arial" w:cs="Arial"/>
          <w:sz w:val="18"/>
          <w:szCs w:val="18"/>
        </w:rPr>
        <w:t xml:space="preserve">in for perceived convenience. </w:t>
      </w:r>
    </w:p>
    <w:p w14:paraId="55B8BE37" w14:textId="677096A2" w:rsidR="00DA11D2" w:rsidRPr="00DA11D2" w:rsidRDefault="002C3E2A" w:rsidP="00DA11D2">
      <w:pPr>
        <w:pStyle w:val="ListParagraph"/>
        <w:numPr>
          <w:ilvl w:val="0"/>
          <w:numId w:val="6"/>
        </w:numPr>
        <w:rPr>
          <w:rFonts w:ascii="Arial" w:hAnsi="Arial" w:cs="Arial"/>
          <w:sz w:val="18"/>
          <w:szCs w:val="18"/>
        </w:rPr>
      </w:pPr>
      <w:r w:rsidRPr="00DA11D2">
        <w:rPr>
          <w:rFonts w:ascii="Arial" w:hAnsi="Arial" w:cs="Arial"/>
          <w:sz w:val="18"/>
          <w:szCs w:val="18"/>
        </w:rPr>
        <w:t>Secure websites have a web address that includes an “s” (https rather than http). If this is lacking, the site</w:t>
      </w:r>
      <w:r w:rsidR="008E3FFD">
        <w:rPr>
          <w:rFonts w:ascii="Arial" w:hAnsi="Arial" w:cs="Arial"/>
          <w:sz w:val="18"/>
          <w:szCs w:val="18"/>
        </w:rPr>
        <w:t xml:space="preserve"> does not contain additional security enhancements. We do not recommend</w:t>
      </w:r>
      <w:r w:rsidRPr="00DA11D2">
        <w:rPr>
          <w:rFonts w:ascii="Arial" w:hAnsi="Arial" w:cs="Arial"/>
          <w:sz w:val="18"/>
          <w:szCs w:val="18"/>
        </w:rPr>
        <w:t xml:space="preserve"> conduct</w:t>
      </w:r>
      <w:r w:rsidR="008E3FFD">
        <w:rPr>
          <w:rFonts w:ascii="Arial" w:hAnsi="Arial" w:cs="Arial"/>
          <w:sz w:val="18"/>
          <w:szCs w:val="18"/>
        </w:rPr>
        <w:t>ing</w:t>
      </w:r>
      <w:r w:rsidRPr="00DA11D2">
        <w:rPr>
          <w:rFonts w:ascii="Arial" w:hAnsi="Arial" w:cs="Arial"/>
          <w:sz w:val="18"/>
          <w:szCs w:val="18"/>
        </w:rPr>
        <w:t xml:space="preserve"> business on the site. </w:t>
      </w:r>
    </w:p>
    <w:p w14:paraId="08E8E393" w14:textId="77777777" w:rsidR="00DA11D2" w:rsidRPr="00DA11D2" w:rsidRDefault="002C3E2A" w:rsidP="00DA11D2">
      <w:pPr>
        <w:pStyle w:val="ListParagraph"/>
        <w:numPr>
          <w:ilvl w:val="0"/>
          <w:numId w:val="6"/>
        </w:numPr>
        <w:rPr>
          <w:rFonts w:ascii="Arial" w:hAnsi="Arial" w:cs="Arial"/>
          <w:sz w:val="18"/>
          <w:szCs w:val="18"/>
        </w:rPr>
      </w:pPr>
      <w:r w:rsidRPr="00DA11D2">
        <w:rPr>
          <w:rFonts w:ascii="Arial" w:hAnsi="Arial" w:cs="Arial"/>
          <w:sz w:val="18"/>
          <w:szCs w:val="18"/>
        </w:rPr>
        <w:t xml:space="preserve">If a website displays a security monitor, verify it has the current date. If it does not, do not use the site; it may be spoofed or hijacked. </w:t>
      </w:r>
    </w:p>
    <w:p w14:paraId="0D888340" w14:textId="2B6626BD" w:rsidR="002C3E2A" w:rsidRPr="00DA11D2" w:rsidRDefault="002C3E2A" w:rsidP="00DA11D2">
      <w:pPr>
        <w:pStyle w:val="ListParagraph"/>
        <w:numPr>
          <w:ilvl w:val="0"/>
          <w:numId w:val="6"/>
        </w:numPr>
        <w:rPr>
          <w:rFonts w:ascii="Arial" w:hAnsi="Arial" w:cs="Arial"/>
          <w:sz w:val="18"/>
          <w:szCs w:val="18"/>
        </w:rPr>
      </w:pPr>
      <w:r w:rsidRPr="00DA11D2">
        <w:rPr>
          <w:rFonts w:ascii="Arial" w:hAnsi="Arial" w:cs="Arial"/>
          <w:sz w:val="18"/>
          <w:szCs w:val="18"/>
        </w:rPr>
        <w:t xml:space="preserve">When completing financial transactions, verify encryption and other security methods are in place, protecting your account and personal information. </w:t>
      </w:r>
    </w:p>
    <w:p w14:paraId="34D42863" w14:textId="557CAF07" w:rsidR="008E3FFD" w:rsidRPr="008E3FFD" w:rsidRDefault="008E3FFD" w:rsidP="002C3E2A">
      <w:pPr>
        <w:rPr>
          <w:rFonts w:ascii="Arial" w:hAnsi="Arial" w:cs="Arial"/>
          <w:b/>
          <w:bCs/>
          <w:iCs/>
          <w:sz w:val="18"/>
          <w:szCs w:val="18"/>
          <w:u w:color="000000"/>
        </w:rPr>
      </w:pPr>
      <w:r w:rsidRPr="008E3FFD">
        <w:rPr>
          <w:rFonts w:ascii="Arial" w:hAnsi="Arial" w:cs="Arial"/>
          <w:b/>
          <w:bCs/>
          <w:iCs/>
          <w:sz w:val="18"/>
          <w:szCs w:val="18"/>
          <w:u w:color="000000"/>
        </w:rPr>
        <w:t xml:space="preserve">Resources: </w:t>
      </w:r>
    </w:p>
    <w:p w14:paraId="23ABE580" w14:textId="656D7FFE" w:rsidR="002C3E2A" w:rsidRPr="002C3E2A" w:rsidRDefault="002C3E2A" w:rsidP="002C3E2A">
      <w:pPr>
        <w:rPr>
          <w:rFonts w:ascii="Arial" w:hAnsi="Arial" w:cs="Arial"/>
          <w:sz w:val="18"/>
          <w:szCs w:val="18"/>
        </w:rPr>
      </w:pPr>
      <w:r w:rsidRPr="002C3E2A">
        <w:rPr>
          <w:rFonts w:ascii="Arial" w:hAnsi="Arial" w:cs="Arial"/>
          <w:i/>
          <w:sz w:val="18"/>
          <w:szCs w:val="18"/>
          <w:u w:val="single" w:color="000000"/>
        </w:rPr>
        <w:t>Web Resources – Learn more and do more to protect yourself online:</w:t>
      </w:r>
      <w:r w:rsidRPr="002C3E2A">
        <w:rPr>
          <w:rFonts w:ascii="Arial" w:hAnsi="Arial" w:cs="Arial"/>
          <w:sz w:val="18"/>
          <w:szCs w:val="18"/>
        </w:rPr>
        <w:t xml:space="preserve"> </w:t>
      </w:r>
    </w:p>
    <w:p w14:paraId="44971326" w14:textId="21E055BE" w:rsidR="002C3E2A" w:rsidRPr="002C3E2A" w:rsidRDefault="002C3E2A" w:rsidP="00DA11D2">
      <w:pPr>
        <w:ind w:left="720"/>
        <w:rPr>
          <w:rFonts w:ascii="Arial" w:hAnsi="Arial" w:cs="Arial"/>
          <w:sz w:val="18"/>
          <w:szCs w:val="18"/>
        </w:rPr>
      </w:pPr>
      <w:r w:rsidRPr="002C3E2A">
        <w:rPr>
          <w:rFonts w:ascii="Arial" w:hAnsi="Arial" w:cs="Arial"/>
          <w:sz w:val="18"/>
          <w:szCs w:val="18"/>
        </w:rPr>
        <w:t xml:space="preserve">Consumer alerts and online security tips on the FTC website: </w:t>
      </w:r>
      <w:r w:rsidR="00DA11D2">
        <w:rPr>
          <w:rFonts w:ascii="Arial" w:hAnsi="Arial" w:cs="Arial"/>
          <w:sz w:val="18"/>
          <w:szCs w:val="18"/>
        </w:rPr>
        <w:t xml:space="preserve"> </w:t>
      </w:r>
      <w:hyperlink r:id="rId7" w:history="1">
        <w:r w:rsidR="00DA11D2" w:rsidRPr="00A31549">
          <w:rPr>
            <w:rStyle w:val="Hyperlink"/>
            <w:rFonts w:ascii="Arial" w:hAnsi="Arial" w:cs="Arial"/>
            <w:sz w:val="18"/>
            <w:szCs w:val="18"/>
          </w:rPr>
          <w:t>www.consumer.ftc.gov</w:t>
        </w:r>
      </w:hyperlink>
    </w:p>
    <w:p w14:paraId="73159039" w14:textId="1D4AD91D" w:rsidR="00DA11D2" w:rsidRPr="00DA11D2" w:rsidRDefault="002C3E2A" w:rsidP="00DA11D2">
      <w:pPr>
        <w:ind w:left="720"/>
        <w:rPr>
          <w:rFonts w:ascii="Arial" w:hAnsi="Arial" w:cs="Arial"/>
          <w:sz w:val="18"/>
          <w:szCs w:val="18"/>
        </w:rPr>
      </w:pPr>
      <w:r w:rsidRPr="002C3E2A">
        <w:rPr>
          <w:rFonts w:ascii="Arial" w:hAnsi="Arial" w:cs="Arial"/>
          <w:sz w:val="18"/>
          <w:szCs w:val="18"/>
        </w:rPr>
        <w:t xml:space="preserve">Scams and fraud and tips to avoid being a victim – Go to the FBI website at: </w:t>
      </w:r>
      <w:hyperlink r:id="rId8" w:history="1">
        <w:r w:rsidR="00DA11D2" w:rsidRPr="00A31549">
          <w:rPr>
            <w:rStyle w:val="Hyperlink"/>
            <w:rFonts w:ascii="Arial" w:hAnsi="Arial" w:cs="Arial"/>
            <w:sz w:val="18"/>
            <w:szCs w:val="18"/>
          </w:rPr>
          <w:t>www.fbi.gov</w:t>
        </w:r>
      </w:hyperlink>
      <w:hyperlink r:id="rId9">
        <w:r w:rsidRPr="002C3E2A">
          <w:rPr>
            <w:rFonts w:ascii="Arial" w:hAnsi="Arial" w:cs="Arial"/>
            <w:sz w:val="18"/>
            <w:szCs w:val="18"/>
          </w:rPr>
          <w:t xml:space="preserve"> </w:t>
        </w:r>
      </w:hyperlink>
    </w:p>
    <w:p w14:paraId="499C4EE5" w14:textId="33CC23FE" w:rsidR="00DA11D2" w:rsidRPr="00DA11D2" w:rsidRDefault="00DA11D2" w:rsidP="00DA11D2">
      <w:pPr>
        <w:rPr>
          <w:rFonts w:ascii="Arial" w:hAnsi="Arial" w:cs="Arial"/>
          <w:b/>
          <w:bCs/>
          <w:sz w:val="18"/>
          <w:szCs w:val="18"/>
        </w:rPr>
      </w:pPr>
      <w:r w:rsidRPr="00DA11D2">
        <w:rPr>
          <w:rFonts w:ascii="Arial" w:hAnsi="Arial" w:cs="Arial"/>
          <w:b/>
          <w:bCs/>
          <w:sz w:val="18"/>
          <w:szCs w:val="18"/>
        </w:rPr>
        <w:t>Reporting Suspicious Activity</w:t>
      </w:r>
      <w:r w:rsidR="008E3FFD">
        <w:rPr>
          <w:rFonts w:ascii="Arial" w:hAnsi="Arial" w:cs="Arial"/>
          <w:b/>
          <w:bCs/>
          <w:sz w:val="18"/>
          <w:szCs w:val="18"/>
        </w:rPr>
        <w:t>:</w:t>
      </w:r>
    </w:p>
    <w:p w14:paraId="0C544224" w14:textId="2B537D94" w:rsidR="00DA11D2" w:rsidRPr="008E3FFD" w:rsidRDefault="00DA11D2" w:rsidP="002C3E2A">
      <w:pPr>
        <w:rPr>
          <w:rFonts w:ascii="Arial" w:hAnsi="Arial" w:cs="Arial"/>
          <w:sz w:val="18"/>
          <w:szCs w:val="18"/>
        </w:rPr>
      </w:pPr>
      <w:r w:rsidRPr="002C3E2A">
        <w:rPr>
          <w:rFonts w:ascii="Arial" w:hAnsi="Arial" w:cs="Arial"/>
          <w:sz w:val="18"/>
          <w:szCs w:val="18"/>
        </w:rPr>
        <w:t xml:space="preserve">If you see suspicious activity on your account(s) or have received a suspicious call, e-mail, letter or other similar contact regarding your relationship to CommerceOne Bank, call 205-719-5750. </w:t>
      </w:r>
    </w:p>
    <w:p w14:paraId="444D8E3D" w14:textId="09620799" w:rsidR="00DA11D2" w:rsidRPr="00DA11D2" w:rsidRDefault="00DA11D2" w:rsidP="002C3E2A">
      <w:pPr>
        <w:rPr>
          <w:rFonts w:ascii="Arial" w:hAnsi="Arial" w:cs="Arial"/>
          <w:b/>
          <w:bCs/>
          <w:sz w:val="18"/>
          <w:szCs w:val="18"/>
        </w:rPr>
      </w:pPr>
      <w:r w:rsidRPr="00DA11D2">
        <w:rPr>
          <w:rFonts w:ascii="Arial" w:hAnsi="Arial" w:cs="Arial"/>
          <w:b/>
          <w:bCs/>
          <w:sz w:val="18"/>
          <w:szCs w:val="18"/>
        </w:rPr>
        <w:t>Consumer Protection – Regulation E</w:t>
      </w:r>
      <w:r w:rsidR="008E3FFD">
        <w:rPr>
          <w:rFonts w:ascii="Arial" w:hAnsi="Arial" w:cs="Arial"/>
          <w:b/>
          <w:bCs/>
          <w:sz w:val="18"/>
          <w:szCs w:val="18"/>
        </w:rPr>
        <w:t>:</w:t>
      </w:r>
    </w:p>
    <w:p w14:paraId="2BAD5DDE" w14:textId="4D0887E6" w:rsidR="002C3E2A" w:rsidRPr="002C3E2A" w:rsidRDefault="002C3E2A" w:rsidP="002C3E2A">
      <w:pPr>
        <w:rPr>
          <w:rFonts w:ascii="Arial" w:hAnsi="Arial" w:cs="Arial"/>
          <w:sz w:val="18"/>
          <w:szCs w:val="18"/>
        </w:rPr>
      </w:pPr>
      <w:r w:rsidRPr="002C3E2A">
        <w:rPr>
          <w:rFonts w:ascii="Arial" w:hAnsi="Arial" w:cs="Arial"/>
          <w:sz w:val="18"/>
          <w:szCs w:val="18"/>
        </w:rPr>
        <w:t xml:space="preserve">The Electronic Funds Transfer Act - Regulation E provides </w:t>
      </w:r>
      <w:r w:rsidR="008E3FFD">
        <w:rPr>
          <w:rFonts w:ascii="Arial" w:hAnsi="Arial" w:cs="Arial"/>
          <w:sz w:val="18"/>
          <w:szCs w:val="18"/>
        </w:rPr>
        <w:t xml:space="preserve">consumers with protections for </w:t>
      </w:r>
      <w:r w:rsidRPr="002C3E2A">
        <w:rPr>
          <w:rFonts w:ascii="Arial" w:hAnsi="Arial" w:cs="Arial"/>
          <w:sz w:val="18"/>
          <w:szCs w:val="18"/>
        </w:rPr>
        <w:t xml:space="preserve">error resolution and unauthorized transactions for electronic fund transfers.  </w:t>
      </w:r>
      <w:r w:rsidR="00B95C02">
        <w:rPr>
          <w:rFonts w:ascii="Arial" w:hAnsi="Arial" w:cs="Arial"/>
          <w:sz w:val="18"/>
          <w:szCs w:val="18"/>
        </w:rPr>
        <w:t>It sets forth l</w:t>
      </w:r>
      <w:r w:rsidR="008E3FFD">
        <w:rPr>
          <w:rFonts w:ascii="Arial" w:hAnsi="Arial" w:cs="Arial"/>
          <w:sz w:val="18"/>
          <w:szCs w:val="18"/>
        </w:rPr>
        <w:t>iability limits</w:t>
      </w:r>
      <w:r w:rsidR="00B95C02">
        <w:rPr>
          <w:rFonts w:ascii="Arial" w:hAnsi="Arial" w:cs="Arial"/>
          <w:sz w:val="18"/>
          <w:szCs w:val="18"/>
        </w:rPr>
        <w:t xml:space="preserve"> which </w:t>
      </w:r>
      <w:r w:rsidR="008E3FFD">
        <w:rPr>
          <w:rFonts w:ascii="Arial" w:hAnsi="Arial" w:cs="Arial"/>
          <w:sz w:val="18"/>
          <w:szCs w:val="18"/>
        </w:rPr>
        <w:t xml:space="preserve">are tied to the timeliness of your detection and reporting of the </w:t>
      </w:r>
      <w:r w:rsidR="00B95C02">
        <w:rPr>
          <w:rFonts w:ascii="Arial" w:hAnsi="Arial" w:cs="Arial"/>
          <w:sz w:val="18"/>
          <w:szCs w:val="18"/>
        </w:rPr>
        <w:t xml:space="preserve">transactions. Therefore, </w:t>
      </w:r>
      <w:r w:rsidRPr="002C3E2A">
        <w:rPr>
          <w:rFonts w:ascii="Arial" w:hAnsi="Arial" w:cs="Arial"/>
          <w:sz w:val="18"/>
          <w:szCs w:val="18"/>
        </w:rPr>
        <w:t xml:space="preserve">we encourage you to immediately review periodic account statements as soon as they are received and to regularly monitor your account activity online and through our mobile banking app. </w:t>
      </w:r>
    </w:p>
    <w:p w14:paraId="03A07E5C" w14:textId="3C27ED3E" w:rsidR="00B95C02" w:rsidRDefault="002C3E2A" w:rsidP="002C3E2A">
      <w:pPr>
        <w:rPr>
          <w:rFonts w:ascii="Arial" w:hAnsi="Arial" w:cs="Arial"/>
          <w:sz w:val="18"/>
          <w:szCs w:val="18"/>
        </w:rPr>
      </w:pPr>
      <w:r w:rsidRPr="002C3E2A">
        <w:rPr>
          <w:rFonts w:ascii="Arial" w:hAnsi="Arial" w:cs="Arial"/>
          <w:sz w:val="18"/>
          <w:szCs w:val="18"/>
        </w:rPr>
        <w:t>The “Electronic Fund Transfers” disclosure provided to you at the time of account opening contains detailed information regarding your rights. Upon request, we will provide a free printed copy of this disclosure. In general, these protections are extended to consumers and consumer accounts</w:t>
      </w:r>
      <w:r w:rsidR="00B95C02">
        <w:rPr>
          <w:rFonts w:ascii="Arial" w:hAnsi="Arial" w:cs="Arial"/>
          <w:sz w:val="18"/>
          <w:szCs w:val="18"/>
        </w:rPr>
        <w:t>.</w:t>
      </w:r>
    </w:p>
    <w:p w14:paraId="00481088" w14:textId="77777777" w:rsidR="00B95C02" w:rsidRDefault="00B95C02" w:rsidP="002C3E2A">
      <w:pPr>
        <w:rPr>
          <w:rFonts w:ascii="Arial" w:hAnsi="Arial" w:cs="Arial"/>
          <w:sz w:val="18"/>
          <w:szCs w:val="18"/>
        </w:rPr>
      </w:pPr>
    </w:p>
    <w:p w14:paraId="3DF3C83B" w14:textId="77777777" w:rsidR="00B95C02" w:rsidRDefault="00B95C02" w:rsidP="002C3E2A">
      <w:pPr>
        <w:rPr>
          <w:rFonts w:ascii="Arial" w:hAnsi="Arial" w:cs="Arial"/>
          <w:sz w:val="18"/>
          <w:szCs w:val="18"/>
        </w:rPr>
      </w:pPr>
    </w:p>
    <w:p w14:paraId="45238A34" w14:textId="54CA933B" w:rsidR="00B95C02" w:rsidRPr="00886BCA" w:rsidRDefault="00B95C02" w:rsidP="002C3E2A">
      <w:pPr>
        <w:rPr>
          <w:rFonts w:ascii="Arial" w:hAnsi="Arial" w:cs="Arial"/>
          <w:b/>
          <w:bCs/>
          <w:sz w:val="18"/>
          <w:szCs w:val="18"/>
        </w:rPr>
      </w:pPr>
      <w:r w:rsidRPr="00886BCA">
        <w:rPr>
          <w:rFonts w:ascii="Arial" w:hAnsi="Arial" w:cs="Arial"/>
          <w:b/>
          <w:bCs/>
          <w:sz w:val="18"/>
          <w:szCs w:val="18"/>
        </w:rPr>
        <w:lastRenderedPageBreak/>
        <w:t>Commercial Clients Offering Online Services:</w:t>
      </w:r>
    </w:p>
    <w:p w14:paraId="7079AF8E" w14:textId="5200ECC2" w:rsidR="002C3E2A" w:rsidRPr="002C3E2A" w:rsidRDefault="00B95C02" w:rsidP="002C3E2A">
      <w:pPr>
        <w:rPr>
          <w:rFonts w:ascii="Arial" w:hAnsi="Arial" w:cs="Arial"/>
          <w:sz w:val="18"/>
          <w:szCs w:val="18"/>
        </w:rPr>
      </w:pPr>
      <w:r>
        <w:rPr>
          <w:rFonts w:ascii="Arial" w:hAnsi="Arial" w:cs="Arial"/>
          <w:sz w:val="18"/>
          <w:szCs w:val="18"/>
        </w:rPr>
        <w:t>B</w:t>
      </w:r>
      <w:r w:rsidR="002C3E2A" w:rsidRPr="002C3E2A">
        <w:rPr>
          <w:rFonts w:ascii="Arial" w:hAnsi="Arial" w:cs="Arial"/>
          <w:sz w:val="18"/>
          <w:szCs w:val="18"/>
        </w:rPr>
        <w:t>usiness transactions</w:t>
      </w:r>
      <w:r w:rsidR="00886BCA">
        <w:rPr>
          <w:rFonts w:ascii="Arial" w:hAnsi="Arial" w:cs="Arial"/>
          <w:sz w:val="18"/>
          <w:szCs w:val="18"/>
        </w:rPr>
        <w:t xml:space="preserve"> can be at g</w:t>
      </w:r>
      <w:r>
        <w:rPr>
          <w:rFonts w:ascii="Arial" w:hAnsi="Arial" w:cs="Arial"/>
          <w:sz w:val="18"/>
          <w:szCs w:val="18"/>
        </w:rPr>
        <w:t>reater risk for fraud then consumer tr</w:t>
      </w:r>
      <w:r w:rsidR="002C3E2A" w:rsidRPr="002C3E2A">
        <w:rPr>
          <w:rFonts w:ascii="Arial" w:hAnsi="Arial" w:cs="Arial"/>
          <w:sz w:val="18"/>
          <w:szCs w:val="18"/>
        </w:rPr>
        <w:t xml:space="preserve">ansactions. </w:t>
      </w:r>
      <w:r>
        <w:rPr>
          <w:rFonts w:ascii="Arial" w:hAnsi="Arial" w:cs="Arial"/>
          <w:sz w:val="18"/>
          <w:szCs w:val="18"/>
        </w:rPr>
        <w:t xml:space="preserve">Reports indicate </w:t>
      </w:r>
      <w:r w:rsidR="00273768">
        <w:rPr>
          <w:rFonts w:ascii="Arial" w:hAnsi="Arial" w:cs="Arial"/>
          <w:sz w:val="18"/>
          <w:szCs w:val="18"/>
        </w:rPr>
        <w:t xml:space="preserve">potential risk reduction when </w:t>
      </w:r>
      <w:r>
        <w:rPr>
          <w:rFonts w:ascii="Arial" w:hAnsi="Arial" w:cs="Arial"/>
          <w:sz w:val="18"/>
          <w:szCs w:val="18"/>
        </w:rPr>
        <w:t>enhancements i</w:t>
      </w:r>
      <w:r w:rsidR="00273768">
        <w:rPr>
          <w:rFonts w:ascii="Arial" w:hAnsi="Arial" w:cs="Arial"/>
          <w:sz w:val="18"/>
          <w:szCs w:val="18"/>
        </w:rPr>
        <w:t xml:space="preserve">n </w:t>
      </w:r>
      <w:r w:rsidR="002C3E2A" w:rsidRPr="002C3E2A">
        <w:rPr>
          <w:rFonts w:ascii="Arial" w:hAnsi="Arial" w:cs="Arial"/>
          <w:sz w:val="18"/>
          <w:szCs w:val="18"/>
        </w:rPr>
        <w:t>controls over administrative access and functions related to business accounts</w:t>
      </w:r>
      <w:r w:rsidR="00273768">
        <w:rPr>
          <w:rFonts w:ascii="Arial" w:hAnsi="Arial" w:cs="Arial"/>
          <w:sz w:val="18"/>
          <w:szCs w:val="18"/>
        </w:rPr>
        <w:t xml:space="preserve"> are in place.  In addition, </w:t>
      </w:r>
      <w:r w:rsidR="002C3E2A" w:rsidRPr="002C3E2A">
        <w:rPr>
          <w:rFonts w:ascii="Arial" w:hAnsi="Arial" w:cs="Arial"/>
          <w:sz w:val="18"/>
          <w:szCs w:val="18"/>
        </w:rPr>
        <w:t xml:space="preserve">layered security using multiple and independent controls help to reduce these types of crime. </w:t>
      </w:r>
    </w:p>
    <w:p w14:paraId="54B28DD3" w14:textId="516159BB" w:rsidR="002C3E2A" w:rsidRPr="00886BCA" w:rsidRDefault="002C3E2A" w:rsidP="002C3E2A">
      <w:pPr>
        <w:rPr>
          <w:rFonts w:ascii="Arial" w:hAnsi="Arial" w:cs="Arial"/>
          <w:sz w:val="18"/>
          <w:szCs w:val="18"/>
        </w:rPr>
      </w:pPr>
      <w:r w:rsidRPr="002C3E2A">
        <w:rPr>
          <w:rFonts w:ascii="Arial" w:hAnsi="Arial" w:cs="Arial"/>
          <w:sz w:val="18"/>
          <w:szCs w:val="18"/>
        </w:rPr>
        <w:t xml:space="preserve">The </w:t>
      </w:r>
      <w:r w:rsidR="00273768">
        <w:rPr>
          <w:rFonts w:ascii="Arial" w:hAnsi="Arial" w:cs="Arial"/>
          <w:sz w:val="18"/>
          <w:szCs w:val="18"/>
        </w:rPr>
        <w:t>Federal Financial Institution Examination Council (</w:t>
      </w:r>
      <w:r w:rsidRPr="002C3E2A">
        <w:rPr>
          <w:rFonts w:ascii="Arial" w:hAnsi="Arial" w:cs="Arial"/>
          <w:sz w:val="18"/>
          <w:szCs w:val="18"/>
        </w:rPr>
        <w:t>FFIEC</w:t>
      </w:r>
      <w:r w:rsidR="00273768">
        <w:rPr>
          <w:rFonts w:ascii="Arial" w:hAnsi="Arial" w:cs="Arial"/>
          <w:sz w:val="18"/>
          <w:szCs w:val="18"/>
        </w:rPr>
        <w:t xml:space="preserve">) has recommended the completion of a periodic risk assessment </w:t>
      </w:r>
      <w:r w:rsidR="00886BCA">
        <w:rPr>
          <w:rFonts w:ascii="Arial" w:hAnsi="Arial" w:cs="Arial"/>
          <w:sz w:val="18"/>
          <w:szCs w:val="18"/>
        </w:rPr>
        <w:t>along with</w:t>
      </w:r>
      <w:r w:rsidR="00273768">
        <w:rPr>
          <w:rFonts w:ascii="Arial" w:hAnsi="Arial" w:cs="Arial"/>
          <w:sz w:val="18"/>
          <w:szCs w:val="18"/>
        </w:rPr>
        <w:t xml:space="preserve"> an evaluation of the effectiveness of the controls in-place to help minimize risk associated with online transaction processing. </w:t>
      </w:r>
      <w:r w:rsidR="00886BCA">
        <w:rPr>
          <w:rFonts w:ascii="Arial" w:hAnsi="Arial" w:cs="Arial"/>
          <w:sz w:val="18"/>
          <w:szCs w:val="18"/>
        </w:rPr>
        <w:t xml:space="preserve">The tips and controls provided for in this document can assist in providing a starting point and resource for completing the risk assessment and control review. </w:t>
      </w:r>
      <w:r w:rsidR="00273768">
        <w:rPr>
          <w:rFonts w:ascii="Arial" w:hAnsi="Arial" w:cs="Arial"/>
          <w:sz w:val="18"/>
          <w:szCs w:val="18"/>
        </w:rPr>
        <w:t xml:space="preserve"> </w:t>
      </w:r>
      <w:r w:rsidR="00886BCA">
        <w:rPr>
          <w:rFonts w:ascii="Arial" w:hAnsi="Arial" w:cs="Arial"/>
          <w:sz w:val="18"/>
          <w:szCs w:val="18"/>
        </w:rPr>
        <w:t>In addition, t</w:t>
      </w:r>
      <w:r w:rsidRPr="002C3E2A">
        <w:rPr>
          <w:rFonts w:ascii="Arial" w:hAnsi="Arial" w:cs="Arial"/>
          <w:sz w:val="18"/>
          <w:szCs w:val="18"/>
        </w:rPr>
        <w:t>he FTC Business Center has a great deal of information for businesses at</w:t>
      </w:r>
      <w:r w:rsidR="00886BCA">
        <w:rPr>
          <w:rFonts w:ascii="Arial" w:hAnsi="Arial" w:cs="Arial"/>
          <w:sz w:val="18"/>
          <w:szCs w:val="18"/>
        </w:rPr>
        <w:t xml:space="preserve"> </w:t>
      </w:r>
      <w:r w:rsidR="00886BCA" w:rsidRPr="002C3E2A">
        <w:rPr>
          <w:rFonts w:ascii="Arial" w:hAnsi="Arial" w:cs="Arial"/>
          <w:sz w:val="18"/>
          <w:szCs w:val="18"/>
        </w:rPr>
        <w:t xml:space="preserve"> </w:t>
      </w:r>
      <w:hyperlink r:id="rId10" w:history="1">
        <w:r w:rsidR="00886BCA" w:rsidRPr="00886BCA">
          <w:rPr>
            <w:rStyle w:val="Hyperlink"/>
            <w:rFonts w:ascii="Arial" w:hAnsi="Arial" w:cs="Arial"/>
            <w:sz w:val="18"/>
            <w:szCs w:val="18"/>
          </w:rPr>
          <w:t>www.ftc.gov/tips-advice/business-center/privacy-and-security/data-security</w:t>
        </w:r>
      </w:hyperlink>
    </w:p>
    <w:p w14:paraId="4D29F834" w14:textId="71F97B29" w:rsidR="009F093D" w:rsidRPr="00886BCA" w:rsidRDefault="009F093D" w:rsidP="009F093D">
      <w:pPr>
        <w:shd w:val="clear" w:color="auto" w:fill="FFFFFF"/>
        <w:spacing w:before="100" w:beforeAutospacing="1" w:after="100" w:afterAutospacing="1" w:line="240" w:lineRule="auto"/>
        <w:rPr>
          <w:rFonts w:ascii="Arial" w:eastAsia="Times New Roman" w:hAnsi="Arial" w:cs="Arial"/>
          <w:sz w:val="18"/>
          <w:szCs w:val="18"/>
        </w:rPr>
      </w:pPr>
      <w:r w:rsidRPr="00886BCA">
        <w:rPr>
          <w:rFonts w:ascii="Arial" w:eastAsia="Times New Roman" w:hAnsi="Arial" w:cs="Arial"/>
          <w:b/>
          <w:bCs/>
          <w:sz w:val="18"/>
          <w:szCs w:val="18"/>
        </w:rPr>
        <w:t>Important note about requests from CommerceOne Bank to verify/update personal information:</w:t>
      </w:r>
    </w:p>
    <w:p w14:paraId="5E23C9B1" w14:textId="25E82DEC" w:rsidR="009F093D" w:rsidRPr="00886BCA" w:rsidRDefault="009F093D" w:rsidP="009F093D">
      <w:pPr>
        <w:shd w:val="clear" w:color="auto" w:fill="FFFFFF"/>
        <w:spacing w:before="100" w:beforeAutospacing="1" w:after="100" w:afterAutospacing="1" w:line="240" w:lineRule="auto"/>
        <w:rPr>
          <w:rFonts w:ascii="Arial" w:eastAsia="Times New Roman" w:hAnsi="Arial" w:cs="Arial"/>
          <w:sz w:val="18"/>
          <w:szCs w:val="18"/>
        </w:rPr>
      </w:pPr>
      <w:r w:rsidRPr="00886BCA">
        <w:rPr>
          <w:rFonts w:ascii="Arial" w:eastAsia="Times New Roman" w:hAnsi="Arial" w:cs="Arial"/>
          <w:sz w:val="18"/>
          <w:szCs w:val="18"/>
        </w:rPr>
        <w:t xml:space="preserve">If CommerceOne Bank asks you to verify or update personal information for our records, we will do so through a secure channel like </w:t>
      </w:r>
      <w:r w:rsidR="00012130">
        <w:rPr>
          <w:rFonts w:ascii="Arial" w:eastAsia="Times New Roman" w:hAnsi="Arial" w:cs="Arial"/>
          <w:sz w:val="18"/>
          <w:szCs w:val="18"/>
        </w:rPr>
        <w:t>o</w:t>
      </w:r>
      <w:r w:rsidRPr="00886BCA">
        <w:rPr>
          <w:rFonts w:ascii="Arial" w:eastAsia="Times New Roman" w:hAnsi="Arial" w:cs="Arial"/>
          <w:sz w:val="18"/>
          <w:szCs w:val="18"/>
        </w:rPr>
        <w:t xml:space="preserve">nline </w:t>
      </w:r>
      <w:r w:rsidR="00012130">
        <w:rPr>
          <w:rFonts w:ascii="Arial" w:eastAsia="Times New Roman" w:hAnsi="Arial" w:cs="Arial"/>
          <w:sz w:val="18"/>
          <w:szCs w:val="18"/>
        </w:rPr>
        <w:t>b</w:t>
      </w:r>
      <w:bookmarkStart w:id="0" w:name="_GoBack"/>
      <w:bookmarkEnd w:id="0"/>
      <w:r w:rsidRPr="00886BCA">
        <w:rPr>
          <w:rFonts w:ascii="Arial" w:eastAsia="Times New Roman" w:hAnsi="Arial" w:cs="Arial"/>
          <w:sz w:val="18"/>
          <w:szCs w:val="18"/>
        </w:rPr>
        <w:t xml:space="preserve">anking and/or we will provide an option that makes it easy for you to confirm that the request is legitimate (for example, calling </w:t>
      </w:r>
      <w:r w:rsidR="00886BCA">
        <w:rPr>
          <w:rFonts w:ascii="Arial" w:eastAsia="Times New Roman" w:hAnsi="Arial" w:cs="Arial"/>
          <w:sz w:val="18"/>
          <w:szCs w:val="18"/>
        </w:rPr>
        <w:t xml:space="preserve">us directly at </w:t>
      </w:r>
      <w:r w:rsidR="00DB726F" w:rsidRPr="00886BCA">
        <w:rPr>
          <w:rFonts w:ascii="Arial" w:eastAsia="Times New Roman" w:hAnsi="Arial" w:cs="Arial"/>
          <w:sz w:val="18"/>
          <w:szCs w:val="18"/>
        </w:rPr>
        <w:t xml:space="preserve">205-719-5750 </w:t>
      </w:r>
      <w:r w:rsidRPr="00886BCA">
        <w:rPr>
          <w:rFonts w:ascii="Arial" w:eastAsia="Times New Roman" w:hAnsi="Arial" w:cs="Arial"/>
          <w:sz w:val="18"/>
          <w:szCs w:val="18"/>
        </w:rPr>
        <w:t>or visiting a branch).</w:t>
      </w:r>
    </w:p>
    <w:tbl>
      <w:tblPr>
        <w:tblW w:w="5000" w:type="pct"/>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9344"/>
      </w:tblGrid>
      <w:tr w:rsidR="009F093D" w:rsidRPr="009F093D" w14:paraId="1E5459C9" w14:textId="77777777" w:rsidTr="00DB726F">
        <w:tc>
          <w:tcPr>
            <w:tcW w:w="0" w:type="auto"/>
            <w:tcBorders>
              <w:top w:val="outset" w:sz="6" w:space="0" w:color="CCCCCC"/>
              <w:left w:val="outset" w:sz="6" w:space="0" w:color="CCCCCC"/>
              <w:bottom w:val="outset" w:sz="6" w:space="0" w:color="CCCCCC"/>
              <w:right w:val="outset" w:sz="6" w:space="0" w:color="CCCCCC"/>
            </w:tcBorders>
            <w:shd w:val="clear" w:color="auto" w:fill="F2F2F2"/>
            <w:hideMark/>
          </w:tcPr>
          <w:p w14:paraId="1DFD6D3C" w14:textId="79E984E3" w:rsidR="009F093D" w:rsidRPr="009F093D" w:rsidRDefault="009F093D" w:rsidP="009F093D">
            <w:pPr>
              <w:spacing w:after="0" w:line="240" w:lineRule="auto"/>
              <w:rPr>
                <w:rFonts w:ascii="Times New Roman" w:eastAsia="Times New Roman" w:hAnsi="Times New Roman" w:cs="Times New Roman"/>
                <w:sz w:val="18"/>
                <w:szCs w:val="18"/>
              </w:rPr>
            </w:pPr>
            <w:r w:rsidRPr="009F093D">
              <w:rPr>
                <w:rFonts w:ascii="Times New Roman" w:eastAsia="Times New Roman" w:hAnsi="Times New Roman" w:cs="Times New Roman"/>
                <w:b/>
                <w:bCs/>
                <w:sz w:val="18"/>
                <w:szCs w:val="18"/>
              </w:rPr>
              <w:t xml:space="preserve">If you believe you are a victim of fraud or have been the recipient of suspicious communication, call or contact </w:t>
            </w:r>
            <w:r w:rsidR="00DB726F">
              <w:rPr>
                <w:rFonts w:ascii="Times New Roman" w:eastAsia="Times New Roman" w:hAnsi="Times New Roman" w:cs="Times New Roman"/>
                <w:b/>
                <w:bCs/>
                <w:sz w:val="18"/>
                <w:szCs w:val="18"/>
              </w:rPr>
              <w:t>CommerceOne Bank</w:t>
            </w:r>
            <w:r w:rsidRPr="009F093D">
              <w:rPr>
                <w:rFonts w:ascii="Times New Roman" w:eastAsia="Times New Roman" w:hAnsi="Times New Roman" w:cs="Times New Roman"/>
                <w:b/>
                <w:bCs/>
                <w:sz w:val="18"/>
                <w:szCs w:val="18"/>
              </w:rPr>
              <w:t xml:space="preserve"> immediately at </w:t>
            </w:r>
            <w:r w:rsidR="00DB726F" w:rsidRPr="00DB726F">
              <w:rPr>
                <w:rFonts w:ascii="Arial" w:eastAsia="Times New Roman" w:hAnsi="Arial" w:cs="Arial"/>
                <w:b/>
                <w:sz w:val="18"/>
                <w:szCs w:val="18"/>
              </w:rPr>
              <w:t>205-719-5750</w:t>
            </w:r>
            <w:r w:rsidRPr="009F093D">
              <w:rPr>
                <w:rFonts w:ascii="Times New Roman" w:eastAsia="Times New Roman" w:hAnsi="Times New Roman" w:cs="Times New Roman"/>
                <w:b/>
                <w:bCs/>
                <w:sz w:val="18"/>
                <w:szCs w:val="18"/>
              </w:rPr>
              <w:t>. </w:t>
            </w:r>
            <w:r w:rsidR="00DB726F">
              <w:rPr>
                <w:rFonts w:ascii="Times New Roman" w:eastAsia="Times New Roman" w:hAnsi="Times New Roman" w:cs="Times New Roman"/>
                <w:sz w:val="18"/>
                <w:szCs w:val="18"/>
              </w:rPr>
              <w:t>CommerceOne Bank</w:t>
            </w:r>
            <w:r w:rsidRPr="009F093D">
              <w:rPr>
                <w:rFonts w:ascii="Times New Roman" w:eastAsia="Times New Roman" w:hAnsi="Times New Roman" w:cs="Times New Roman"/>
                <w:sz w:val="18"/>
                <w:szCs w:val="18"/>
              </w:rPr>
              <w:t xml:space="preserve"> c</w:t>
            </w:r>
            <w:r w:rsidR="00166A5B">
              <w:rPr>
                <w:rFonts w:ascii="Times New Roman" w:eastAsia="Times New Roman" w:hAnsi="Times New Roman" w:cs="Times New Roman"/>
                <w:sz w:val="18"/>
                <w:szCs w:val="18"/>
              </w:rPr>
              <w:t>lient</w:t>
            </w:r>
            <w:r w:rsidRPr="009F093D">
              <w:rPr>
                <w:rFonts w:ascii="Times New Roman" w:eastAsia="Times New Roman" w:hAnsi="Times New Roman" w:cs="Times New Roman"/>
                <w:sz w:val="18"/>
                <w:szCs w:val="18"/>
              </w:rPr>
              <w:t>s can also forward any suspicious email to </w:t>
            </w:r>
            <w:hyperlink r:id="rId11" w:history="1">
              <w:r w:rsidR="00DB726F" w:rsidRPr="00DB726F">
                <w:rPr>
                  <w:rStyle w:val="Hyperlink"/>
                  <w:rFonts w:ascii="Times New Roman" w:eastAsia="Times New Roman" w:hAnsi="Times New Roman" w:cs="Times New Roman"/>
                  <w:sz w:val="18"/>
                  <w:szCs w:val="18"/>
                </w:rPr>
                <w:t>client.services@commerceonebank.com.</w:t>
              </w:r>
            </w:hyperlink>
          </w:p>
        </w:tc>
      </w:tr>
    </w:tbl>
    <w:p w14:paraId="25053655" w14:textId="77777777" w:rsidR="009F093D" w:rsidRPr="009F093D" w:rsidRDefault="009F093D" w:rsidP="009F093D">
      <w:pPr>
        <w:shd w:val="clear" w:color="auto" w:fill="FFFFFF"/>
        <w:spacing w:before="100" w:beforeAutospacing="1" w:after="100" w:afterAutospacing="1" w:line="240" w:lineRule="auto"/>
        <w:rPr>
          <w:rFonts w:ascii="Arial" w:eastAsia="Times New Roman" w:hAnsi="Arial" w:cs="Arial"/>
          <w:color w:val="666666"/>
          <w:sz w:val="18"/>
          <w:szCs w:val="18"/>
        </w:rPr>
      </w:pPr>
      <w:r w:rsidRPr="009F093D">
        <w:rPr>
          <w:rFonts w:ascii="Arial" w:eastAsia="Times New Roman" w:hAnsi="Arial" w:cs="Arial"/>
          <w:color w:val="666666"/>
          <w:sz w:val="18"/>
          <w:szCs w:val="18"/>
        </w:rPr>
        <w:t> </w:t>
      </w:r>
    </w:p>
    <w:p w14:paraId="5EAE251C" w14:textId="77777777" w:rsidR="005E0EAE" w:rsidRDefault="005E0EAE"/>
    <w:sectPr w:rsidR="005E0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4EA"/>
    <w:multiLevelType w:val="multilevel"/>
    <w:tmpl w:val="BD700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276A81"/>
    <w:multiLevelType w:val="multilevel"/>
    <w:tmpl w:val="9DDECC72"/>
    <w:lvl w:ilvl="0">
      <w:start w:val="1"/>
      <w:numFmt w:val="decimal"/>
      <w:lvlText w:val="%1."/>
      <w:lvlJc w:val="left"/>
      <w:pPr>
        <w:tabs>
          <w:tab w:val="num" w:pos="1290"/>
        </w:tabs>
        <w:ind w:left="1290" w:hanging="360"/>
      </w:pPr>
      <w:rPr>
        <w:rFonts w:hint="default"/>
        <w:sz w:val="20"/>
      </w:rPr>
    </w:lvl>
    <w:lvl w:ilvl="1" w:tentative="1">
      <w:start w:val="1"/>
      <w:numFmt w:val="bullet"/>
      <w:lvlText w:val="o"/>
      <w:lvlJc w:val="left"/>
      <w:pPr>
        <w:tabs>
          <w:tab w:val="num" w:pos="2010"/>
        </w:tabs>
        <w:ind w:left="2010" w:hanging="360"/>
      </w:pPr>
      <w:rPr>
        <w:rFonts w:ascii="Courier New" w:hAnsi="Courier New" w:hint="default"/>
        <w:sz w:val="20"/>
      </w:rPr>
    </w:lvl>
    <w:lvl w:ilvl="2" w:tentative="1">
      <w:start w:val="1"/>
      <w:numFmt w:val="bullet"/>
      <w:lvlText w:val=""/>
      <w:lvlJc w:val="left"/>
      <w:pPr>
        <w:tabs>
          <w:tab w:val="num" w:pos="2730"/>
        </w:tabs>
        <w:ind w:left="2730" w:hanging="360"/>
      </w:pPr>
      <w:rPr>
        <w:rFonts w:ascii="Wingdings" w:hAnsi="Wingdings"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2" w15:restartNumberingAfterBreak="0">
    <w:nsid w:val="1BAE14E7"/>
    <w:multiLevelType w:val="multilevel"/>
    <w:tmpl w:val="BD700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89B6E48"/>
    <w:multiLevelType w:val="multilevel"/>
    <w:tmpl w:val="0428C3A6"/>
    <w:lvl w:ilvl="0">
      <w:start w:val="1"/>
      <w:numFmt w:val="bullet"/>
      <w:lvlText w:val=""/>
      <w:lvlJc w:val="left"/>
      <w:pPr>
        <w:tabs>
          <w:tab w:val="num" w:pos="1290"/>
        </w:tabs>
        <w:ind w:left="1290" w:hanging="360"/>
      </w:pPr>
      <w:rPr>
        <w:rFonts w:ascii="Symbol" w:hAnsi="Symbol" w:hint="default"/>
        <w:sz w:val="20"/>
      </w:rPr>
    </w:lvl>
    <w:lvl w:ilvl="1">
      <w:start w:val="1"/>
      <w:numFmt w:val="bullet"/>
      <w:lvlText w:val=""/>
      <w:lvlJc w:val="left"/>
      <w:pPr>
        <w:tabs>
          <w:tab w:val="num" w:pos="2010"/>
        </w:tabs>
        <w:ind w:left="2010" w:hanging="360"/>
      </w:pPr>
      <w:rPr>
        <w:rFonts w:ascii="Symbol" w:hAnsi="Symbol" w:hint="default"/>
        <w:sz w:val="20"/>
      </w:rPr>
    </w:lvl>
    <w:lvl w:ilvl="2">
      <w:start w:val="1"/>
      <w:numFmt w:val="bullet"/>
      <w:lvlText w:val=""/>
      <w:lvlJc w:val="left"/>
      <w:pPr>
        <w:tabs>
          <w:tab w:val="num" w:pos="2730"/>
        </w:tabs>
        <w:ind w:left="2730" w:hanging="360"/>
      </w:pPr>
      <w:rPr>
        <w:rFonts w:ascii="Symbol" w:hAnsi="Symbol" w:hint="default"/>
        <w:sz w:val="20"/>
      </w:rPr>
    </w:lvl>
    <w:lvl w:ilvl="3" w:tentative="1">
      <w:start w:val="1"/>
      <w:numFmt w:val="bullet"/>
      <w:lvlText w:val=""/>
      <w:lvlJc w:val="left"/>
      <w:pPr>
        <w:tabs>
          <w:tab w:val="num" w:pos="3450"/>
        </w:tabs>
        <w:ind w:left="3450" w:hanging="360"/>
      </w:pPr>
      <w:rPr>
        <w:rFonts w:ascii="Wingdings" w:hAnsi="Wingdings" w:hint="default"/>
        <w:sz w:val="20"/>
      </w:rPr>
    </w:lvl>
    <w:lvl w:ilvl="4" w:tentative="1">
      <w:start w:val="1"/>
      <w:numFmt w:val="bullet"/>
      <w:lvlText w:val=""/>
      <w:lvlJc w:val="left"/>
      <w:pPr>
        <w:tabs>
          <w:tab w:val="num" w:pos="4170"/>
        </w:tabs>
        <w:ind w:left="4170" w:hanging="360"/>
      </w:pPr>
      <w:rPr>
        <w:rFonts w:ascii="Wingdings" w:hAnsi="Wingdings" w:hint="default"/>
        <w:sz w:val="20"/>
      </w:rPr>
    </w:lvl>
    <w:lvl w:ilvl="5" w:tentative="1">
      <w:start w:val="1"/>
      <w:numFmt w:val="bullet"/>
      <w:lvlText w:val=""/>
      <w:lvlJc w:val="left"/>
      <w:pPr>
        <w:tabs>
          <w:tab w:val="num" w:pos="4890"/>
        </w:tabs>
        <w:ind w:left="4890" w:hanging="360"/>
      </w:pPr>
      <w:rPr>
        <w:rFonts w:ascii="Wingdings" w:hAnsi="Wingdings" w:hint="default"/>
        <w:sz w:val="20"/>
      </w:rPr>
    </w:lvl>
    <w:lvl w:ilvl="6" w:tentative="1">
      <w:start w:val="1"/>
      <w:numFmt w:val="bullet"/>
      <w:lvlText w:val=""/>
      <w:lvlJc w:val="left"/>
      <w:pPr>
        <w:tabs>
          <w:tab w:val="num" w:pos="5610"/>
        </w:tabs>
        <w:ind w:left="5610" w:hanging="360"/>
      </w:pPr>
      <w:rPr>
        <w:rFonts w:ascii="Wingdings" w:hAnsi="Wingdings" w:hint="default"/>
        <w:sz w:val="20"/>
      </w:rPr>
    </w:lvl>
    <w:lvl w:ilvl="7" w:tentative="1">
      <w:start w:val="1"/>
      <w:numFmt w:val="bullet"/>
      <w:lvlText w:val=""/>
      <w:lvlJc w:val="left"/>
      <w:pPr>
        <w:tabs>
          <w:tab w:val="num" w:pos="6330"/>
        </w:tabs>
        <w:ind w:left="6330" w:hanging="360"/>
      </w:pPr>
      <w:rPr>
        <w:rFonts w:ascii="Wingdings" w:hAnsi="Wingdings" w:hint="default"/>
        <w:sz w:val="20"/>
      </w:rPr>
    </w:lvl>
    <w:lvl w:ilvl="8" w:tentative="1">
      <w:start w:val="1"/>
      <w:numFmt w:val="bullet"/>
      <w:lvlText w:val=""/>
      <w:lvlJc w:val="left"/>
      <w:pPr>
        <w:tabs>
          <w:tab w:val="num" w:pos="7050"/>
        </w:tabs>
        <w:ind w:left="7050" w:hanging="360"/>
      </w:pPr>
      <w:rPr>
        <w:rFonts w:ascii="Wingdings" w:hAnsi="Wingdings" w:hint="default"/>
        <w:sz w:val="20"/>
      </w:rPr>
    </w:lvl>
  </w:abstractNum>
  <w:abstractNum w:abstractNumId="4" w15:restartNumberingAfterBreak="0">
    <w:nsid w:val="416742CB"/>
    <w:multiLevelType w:val="multilevel"/>
    <w:tmpl w:val="BD700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7641707"/>
    <w:multiLevelType w:val="multilevel"/>
    <w:tmpl w:val="BD700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96E6B06"/>
    <w:multiLevelType w:val="multilevel"/>
    <w:tmpl w:val="BD700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7386816"/>
    <w:multiLevelType w:val="multilevel"/>
    <w:tmpl w:val="BD7007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3"/>
  </w:num>
  <w:num w:numId="3">
    <w:abstractNumId w:val="7"/>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3D"/>
    <w:rsid w:val="00012130"/>
    <w:rsid w:val="00166A5B"/>
    <w:rsid w:val="00273768"/>
    <w:rsid w:val="002C3E2A"/>
    <w:rsid w:val="00460796"/>
    <w:rsid w:val="005E0EAE"/>
    <w:rsid w:val="00605014"/>
    <w:rsid w:val="00881E1F"/>
    <w:rsid w:val="00886BCA"/>
    <w:rsid w:val="008E3FFD"/>
    <w:rsid w:val="009F093D"/>
    <w:rsid w:val="00A03482"/>
    <w:rsid w:val="00AE26E3"/>
    <w:rsid w:val="00B95C02"/>
    <w:rsid w:val="00D52353"/>
    <w:rsid w:val="00DA11D2"/>
    <w:rsid w:val="00DB726F"/>
    <w:rsid w:val="00E4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4E68"/>
  <w15:chartTrackingRefBased/>
  <w15:docId w15:val="{743271F0-7D84-4A01-8B58-71C27C30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C3E2A"/>
    <w:pPr>
      <w:keepNext/>
      <w:keepLines/>
      <w:spacing w:after="182"/>
      <w:ind w:left="10" w:hanging="10"/>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26F"/>
    <w:rPr>
      <w:color w:val="0563C1" w:themeColor="hyperlink"/>
      <w:u w:val="single"/>
    </w:rPr>
  </w:style>
  <w:style w:type="character" w:styleId="UnresolvedMention">
    <w:name w:val="Unresolved Mention"/>
    <w:basedOn w:val="DefaultParagraphFont"/>
    <w:uiPriority w:val="99"/>
    <w:semiHidden/>
    <w:unhideWhenUsed/>
    <w:rsid w:val="00DB726F"/>
    <w:rPr>
      <w:color w:val="605E5C"/>
      <w:shd w:val="clear" w:color="auto" w:fill="E1DFDD"/>
    </w:rPr>
  </w:style>
  <w:style w:type="character" w:styleId="FollowedHyperlink">
    <w:name w:val="FollowedHyperlink"/>
    <w:basedOn w:val="DefaultParagraphFont"/>
    <w:uiPriority w:val="99"/>
    <w:semiHidden/>
    <w:unhideWhenUsed/>
    <w:rsid w:val="00DB726F"/>
    <w:rPr>
      <w:color w:val="954F72" w:themeColor="followedHyperlink"/>
      <w:u w:val="single"/>
    </w:rPr>
  </w:style>
  <w:style w:type="character" w:customStyle="1" w:styleId="Heading1Char">
    <w:name w:val="Heading 1 Char"/>
    <w:basedOn w:val="DefaultParagraphFont"/>
    <w:link w:val="Heading1"/>
    <w:uiPriority w:val="9"/>
    <w:rsid w:val="002C3E2A"/>
    <w:rPr>
      <w:rFonts w:ascii="Calibri" w:eastAsia="Calibri" w:hAnsi="Calibri" w:cs="Calibri"/>
      <w:b/>
      <w:color w:val="000000"/>
      <w:sz w:val="28"/>
    </w:rPr>
  </w:style>
  <w:style w:type="paragraph" w:styleId="ListParagraph">
    <w:name w:val="List Paragraph"/>
    <w:basedOn w:val="Normal"/>
    <w:uiPriority w:val="34"/>
    <w:qFormat/>
    <w:rsid w:val="002C3E2A"/>
    <w:pPr>
      <w:ind w:left="720"/>
      <w:contextualSpacing/>
    </w:pPr>
  </w:style>
  <w:style w:type="paragraph" w:styleId="NoSpacing">
    <w:name w:val="No Spacing"/>
    <w:uiPriority w:val="1"/>
    <w:qFormat/>
    <w:rsid w:val="00D52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10690">
      <w:bodyDiv w:val="1"/>
      <w:marLeft w:val="0"/>
      <w:marRight w:val="0"/>
      <w:marTop w:val="0"/>
      <w:marBottom w:val="0"/>
      <w:divBdr>
        <w:top w:val="none" w:sz="0" w:space="0" w:color="auto"/>
        <w:left w:val="none" w:sz="0" w:space="0" w:color="auto"/>
        <w:bottom w:val="none" w:sz="0" w:space="0" w:color="auto"/>
        <w:right w:val="none" w:sz="0" w:space="0" w:color="auto"/>
      </w:divBdr>
      <w:divsChild>
        <w:div w:id="429156686">
          <w:marLeft w:val="0"/>
          <w:marRight w:val="0"/>
          <w:marTop w:val="0"/>
          <w:marBottom w:val="0"/>
          <w:divBdr>
            <w:top w:val="none" w:sz="0" w:space="0" w:color="auto"/>
            <w:left w:val="none" w:sz="0" w:space="0" w:color="auto"/>
            <w:bottom w:val="none" w:sz="0" w:space="0" w:color="auto"/>
            <w:right w:val="none" w:sz="0" w:space="0" w:color="auto"/>
          </w:divBdr>
        </w:div>
        <w:div w:id="1394351120">
          <w:marLeft w:val="0"/>
          <w:marRight w:val="150"/>
          <w:marTop w:val="150"/>
          <w:marBottom w:val="0"/>
          <w:divBdr>
            <w:top w:val="none" w:sz="0" w:space="0" w:color="auto"/>
            <w:left w:val="none" w:sz="0" w:space="0" w:color="auto"/>
            <w:bottom w:val="none" w:sz="0" w:space="0" w:color="auto"/>
            <w:right w:val="none" w:sz="0" w:space="0" w:color="auto"/>
          </w:divBdr>
          <w:divsChild>
            <w:div w:id="483161037">
              <w:marLeft w:val="0"/>
              <w:marRight w:val="0"/>
              <w:marTop w:val="0"/>
              <w:marBottom w:val="0"/>
              <w:divBdr>
                <w:top w:val="none" w:sz="0" w:space="0" w:color="auto"/>
                <w:left w:val="none" w:sz="0" w:space="0" w:color="auto"/>
                <w:bottom w:val="none" w:sz="0" w:space="0" w:color="auto"/>
                <w:right w:val="none" w:sz="0" w:space="0" w:color="auto"/>
              </w:divBdr>
            </w:div>
            <w:div w:id="97098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i.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mer.ft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erceonebank.com/contact-us/" TargetMode="External"/><Relationship Id="rId11" Type="http://schemas.openxmlformats.org/officeDocument/2006/relationships/hyperlink" Target="mailto:client.services@commerceonebank.com" TargetMode="External"/><Relationship Id="rId5" Type="http://schemas.openxmlformats.org/officeDocument/2006/relationships/hyperlink" Target="https://www.commerceonebank.com" TargetMode="External"/><Relationship Id="rId10" Type="http://schemas.openxmlformats.org/officeDocument/2006/relationships/hyperlink" Target="http://www.ftc.gov/tips-advice/business-center/privacy-and-security/data-security" TargetMode="External"/><Relationship Id="rId4" Type="http://schemas.openxmlformats.org/officeDocument/2006/relationships/webSettings" Target="webSettings.xml"/><Relationship Id="rId9" Type="http://schemas.openxmlformats.org/officeDocument/2006/relationships/hyperlink" Target="http://www.fbi.gov/scams-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Oates</dc:creator>
  <cp:keywords/>
  <dc:description/>
  <cp:lastModifiedBy>Alex Merrill</cp:lastModifiedBy>
  <cp:revision>2</cp:revision>
  <dcterms:created xsi:type="dcterms:W3CDTF">2019-07-03T21:23:00Z</dcterms:created>
  <dcterms:modified xsi:type="dcterms:W3CDTF">2019-07-03T21:23:00Z</dcterms:modified>
</cp:coreProperties>
</file>